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B60C" w14:textId="77777777" w:rsidR="007C7253" w:rsidRPr="0062008F" w:rsidRDefault="00B12B0D" w:rsidP="00F209F6">
      <w:pPr>
        <w:jc w:val="center"/>
        <w:rPr>
          <w:rFonts w:ascii="Times New Roman" w:hAnsi="Times New Roman"/>
          <w:b/>
          <w:sz w:val="32"/>
          <w:szCs w:val="32"/>
        </w:rPr>
      </w:pPr>
      <w:r w:rsidRPr="0062008F">
        <w:rPr>
          <w:rFonts w:ascii="Times New Roman" w:hAnsi="Times New Roman"/>
          <w:b/>
          <w:sz w:val="32"/>
          <w:szCs w:val="32"/>
        </w:rPr>
        <w:t>Smlouva o dílo</w:t>
      </w:r>
    </w:p>
    <w:p w14:paraId="139CDA01" w14:textId="77777777" w:rsidR="00F209F6" w:rsidRPr="000C004E" w:rsidRDefault="00B12B0D" w:rsidP="00F209F6">
      <w:pPr>
        <w:jc w:val="center"/>
        <w:rPr>
          <w:rFonts w:ascii="Times New Roman" w:hAnsi="Times New Roman"/>
        </w:rPr>
      </w:pPr>
      <w:r>
        <w:rPr>
          <w:rFonts w:ascii="Times New Roman" w:hAnsi="Times New Roman"/>
        </w:rPr>
        <w:t>u</w:t>
      </w:r>
      <w:r w:rsidR="00F209F6" w:rsidRPr="000C004E">
        <w:rPr>
          <w:rFonts w:ascii="Times New Roman" w:hAnsi="Times New Roman"/>
        </w:rPr>
        <w:t>zavřená</w:t>
      </w:r>
      <w:r>
        <w:rPr>
          <w:rFonts w:ascii="Times New Roman" w:hAnsi="Times New Roman"/>
        </w:rPr>
        <w:t xml:space="preserve"> ve sm</w:t>
      </w:r>
      <w:r w:rsidR="00D1791C">
        <w:rPr>
          <w:rFonts w:ascii="Times New Roman" w:hAnsi="Times New Roman"/>
        </w:rPr>
        <w:t>yslu ustanovení § 2586 a násl.</w:t>
      </w:r>
      <w:r>
        <w:rPr>
          <w:rFonts w:ascii="Times New Roman" w:hAnsi="Times New Roman"/>
        </w:rPr>
        <w:t xml:space="preserve"> zákona č. 89/2012 Sb. občanského zákoníku</w:t>
      </w:r>
      <w:r w:rsidR="00D1791C">
        <w:rPr>
          <w:rFonts w:ascii="Times New Roman" w:hAnsi="Times New Roman"/>
        </w:rPr>
        <w:t xml:space="preserve">, </w:t>
      </w:r>
      <w:r w:rsidR="00D1791C" w:rsidRPr="00D1791C">
        <w:rPr>
          <w:rFonts w:ascii="Times New Roman" w:hAnsi="Times New Roman"/>
          <w:szCs w:val="21"/>
        </w:rPr>
        <w:t>níže uvedeného dne, měsíce a roku</w:t>
      </w:r>
      <w:r>
        <w:rPr>
          <w:rFonts w:ascii="Times New Roman" w:hAnsi="Times New Roman"/>
        </w:rPr>
        <w:t>,</w:t>
      </w:r>
      <w:r w:rsidR="00F209F6" w:rsidRPr="000C004E">
        <w:rPr>
          <w:rFonts w:ascii="Times New Roman" w:hAnsi="Times New Roman"/>
        </w:rPr>
        <w:t xml:space="preserve"> mezi těmito stranami:</w:t>
      </w:r>
    </w:p>
    <w:p w14:paraId="036424B8" w14:textId="5B2DF5B4" w:rsidR="009E2B06" w:rsidRPr="009E2B06" w:rsidRDefault="00D95DB9" w:rsidP="00A363E4">
      <w:pPr>
        <w:spacing w:after="0" w:line="240" w:lineRule="auto"/>
        <w:rPr>
          <w:rFonts w:ascii="Times New Roman" w:hAnsi="Times New Roman"/>
          <w:b/>
        </w:rPr>
      </w:pPr>
      <w:r>
        <w:rPr>
          <w:rFonts w:ascii="Times New Roman" w:hAnsi="Times New Roman"/>
          <w:b/>
        </w:rPr>
        <w:t>Objednatel:</w:t>
      </w:r>
      <w:r w:rsidR="00B863A6">
        <w:rPr>
          <w:rFonts w:ascii="Times New Roman" w:hAnsi="Times New Roman"/>
          <w:b/>
        </w:rPr>
        <w:tab/>
      </w:r>
      <w:r w:rsidR="00B863A6" w:rsidRPr="00B863A6">
        <w:rPr>
          <w:rFonts w:ascii="Times New Roman" w:hAnsi="Times New Roman"/>
          <w:b/>
        </w:rPr>
        <w:t>ZŠ M. Kudeříkové Havířov</w:t>
      </w:r>
    </w:p>
    <w:p w14:paraId="33E15DD8" w14:textId="09C45FB7" w:rsidR="00A363E4" w:rsidRPr="000C004E" w:rsidRDefault="00A363E4" w:rsidP="00A363E4">
      <w:pPr>
        <w:spacing w:after="0" w:line="240" w:lineRule="auto"/>
        <w:rPr>
          <w:rFonts w:ascii="Times New Roman" w:hAnsi="Times New Roman"/>
        </w:rPr>
      </w:pPr>
      <w:r w:rsidRPr="000C004E">
        <w:rPr>
          <w:rFonts w:ascii="Times New Roman" w:hAnsi="Times New Roman"/>
        </w:rPr>
        <w:t>Se sídlem</w:t>
      </w:r>
      <w:r w:rsidR="009E2B06">
        <w:rPr>
          <w:rFonts w:ascii="Times New Roman" w:hAnsi="Times New Roman"/>
        </w:rPr>
        <w:t>:</w:t>
      </w:r>
      <w:r w:rsidR="009E2B06">
        <w:rPr>
          <w:rFonts w:ascii="Times New Roman" w:hAnsi="Times New Roman"/>
        </w:rPr>
        <w:tab/>
      </w:r>
      <w:r w:rsidR="00B863A6" w:rsidRPr="00B863A6">
        <w:rPr>
          <w:rFonts w:ascii="Times New Roman" w:hAnsi="Times New Roman"/>
        </w:rPr>
        <w:t>Marušky Kudeříkové 1143/14, 736 01 Havířov 1</w:t>
      </w:r>
    </w:p>
    <w:p w14:paraId="67D9E761" w14:textId="52D01261" w:rsidR="009E2B06" w:rsidRPr="00BF23E7" w:rsidRDefault="00A363E4" w:rsidP="00A363E4">
      <w:pPr>
        <w:spacing w:after="0" w:line="240" w:lineRule="auto"/>
        <w:rPr>
          <w:rFonts w:ascii="Times New Roman" w:hAnsi="Times New Roman"/>
        </w:rPr>
      </w:pPr>
      <w:r w:rsidRPr="000C004E">
        <w:rPr>
          <w:rFonts w:ascii="Times New Roman" w:hAnsi="Times New Roman"/>
        </w:rPr>
        <w:t xml:space="preserve">IČO: </w:t>
      </w:r>
      <w:r w:rsidR="009E2B06">
        <w:rPr>
          <w:rFonts w:ascii="Times New Roman" w:hAnsi="Times New Roman"/>
        </w:rPr>
        <w:tab/>
      </w:r>
      <w:r w:rsidR="009E2B06">
        <w:rPr>
          <w:rFonts w:ascii="Times New Roman" w:hAnsi="Times New Roman"/>
        </w:rPr>
        <w:tab/>
      </w:r>
      <w:r w:rsidR="00B863A6" w:rsidRPr="00B863A6">
        <w:rPr>
          <w:rFonts w:ascii="Times New Roman" w:hAnsi="Times New Roman"/>
        </w:rPr>
        <w:t>62331248</w:t>
      </w:r>
    </w:p>
    <w:p w14:paraId="016D93FD" w14:textId="65186BCD" w:rsidR="00A363E4" w:rsidRPr="000C004E" w:rsidRDefault="00E431D2" w:rsidP="00A363E4">
      <w:pPr>
        <w:spacing w:after="0" w:line="240" w:lineRule="auto"/>
        <w:rPr>
          <w:rFonts w:ascii="Times New Roman" w:hAnsi="Times New Roman"/>
        </w:rPr>
      </w:pPr>
      <w:r>
        <w:rPr>
          <w:rFonts w:ascii="Times New Roman" w:hAnsi="Times New Roman"/>
        </w:rPr>
        <w:t>Z</w:t>
      </w:r>
      <w:r w:rsidR="00A363E4" w:rsidRPr="000C004E">
        <w:rPr>
          <w:rFonts w:ascii="Times New Roman" w:hAnsi="Times New Roman"/>
        </w:rPr>
        <w:t xml:space="preserve">astoupená: </w:t>
      </w:r>
      <w:r w:rsidR="006B70CC">
        <w:rPr>
          <w:rFonts w:ascii="Times New Roman" w:hAnsi="Times New Roman"/>
        </w:rPr>
        <w:tab/>
      </w:r>
      <w:r w:rsidR="006B70CC" w:rsidRPr="006B70CC">
        <w:rPr>
          <w:rFonts w:ascii="Times New Roman" w:hAnsi="Times New Roman"/>
        </w:rPr>
        <w:t>Mgr. Jan Šebesta, ředitel školy</w:t>
      </w:r>
    </w:p>
    <w:p w14:paraId="63D31385" w14:textId="77777777" w:rsidR="00BF23E7" w:rsidRDefault="00BF23E7" w:rsidP="00F209F6">
      <w:pPr>
        <w:spacing w:after="0" w:line="240" w:lineRule="auto"/>
        <w:jc w:val="both"/>
        <w:rPr>
          <w:rFonts w:ascii="Times New Roman" w:hAnsi="Times New Roman"/>
        </w:rPr>
      </w:pPr>
    </w:p>
    <w:p w14:paraId="33A0C184" w14:textId="77777777" w:rsidR="00BF23E7" w:rsidRDefault="00BF23E7" w:rsidP="00BF23E7">
      <w:pPr>
        <w:spacing w:after="0" w:line="240" w:lineRule="auto"/>
        <w:rPr>
          <w:rFonts w:ascii="Times New Roman" w:hAnsi="Times New Roman"/>
        </w:rPr>
      </w:pPr>
      <w:r w:rsidRPr="00AC24CC">
        <w:rPr>
          <w:rFonts w:ascii="Times New Roman" w:hAnsi="Times New Roman"/>
          <w:u w:val="single"/>
        </w:rPr>
        <w:t>Ve věcech technických zastoupena</w:t>
      </w:r>
      <w:r>
        <w:rPr>
          <w:rFonts w:ascii="Times New Roman" w:hAnsi="Times New Roman"/>
        </w:rPr>
        <w:t>:</w:t>
      </w:r>
    </w:p>
    <w:p w14:paraId="4BA88712" w14:textId="77777777" w:rsidR="006B70CC" w:rsidRPr="006B70CC" w:rsidRDefault="0023365C" w:rsidP="006B70CC">
      <w:pPr>
        <w:spacing w:after="0" w:line="240" w:lineRule="auto"/>
        <w:rPr>
          <w:rFonts w:ascii="Times New Roman" w:hAnsi="Times New Roman"/>
        </w:rPr>
      </w:pPr>
      <w:r w:rsidRPr="00012CC9">
        <w:rPr>
          <w:rFonts w:ascii="Times New Roman" w:hAnsi="Times New Roman"/>
        </w:rPr>
        <w:t>Jméno příjmení:</w:t>
      </w:r>
      <w:r w:rsidR="00012CC9" w:rsidRPr="00012CC9">
        <w:rPr>
          <w:rFonts w:ascii="Times New Roman" w:hAnsi="Times New Roman"/>
        </w:rPr>
        <w:t xml:space="preserve"> </w:t>
      </w:r>
      <w:r w:rsidR="006B70CC" w:rsidRPr="006B70CC">
        <w:rPr>
          <w:rFonts w:ascii="Times New Roman" w:hAnsi="Times New Roman"/>
        </w:rPr>
        <w:t>Mgr. Jan Šebesta, ředitel školy</w:t>
      </w:r>
    </w:p>
    <w:p w14:paraId="2F3DF255" w14:textId="63BC7FBD" w:rsidR="00BF23E7" w:rsidRPr="00012CC9" w:rsidRDefault="00012CC9" w:rsidP="00BF23E7">
      <w:pPr>
        <w:spacing w:after="0" w:line="240" w:lineRule="auto"/>
        <w:rPr>
          <w:rFonts w:ascii="Times New Roman" w:hAnsi="Times New Roman"/>
        </w:rPr>
      </w:pPr>
      <w:r w:rsidRPr="00012CC9">
        <w:rPr>
          <w:rFonts w:ascii="Times New Roman" w:hAnsi="Times New Roman"/>
        </w:rPr>
        <w:t>E-mail:</w:t>
      </w:r>
      <w:r w:rsidRPr="00012CC9">
        <w:rPr>
          <w:rFonts w:ascii="Times New Roman" w:hAnsi="Times New Roman"/>
        </w:rPr>
        <w:tab/>
      </w:r>
      <w:r w:rsidR="006B70CC">
        <w:rPr>
          <w:rFonts w:ascii="Times New Roman" w:hAnsi="Times New Roman"/>
        </w:rPr>
        <w:tab/>
      </w:r>
      <w:r w:rsidR="006B70CC" w:rsidRPr="006B70CC">
        <w:rPr>
          <w:rFonts w:ascii="Times New Roman" w:hAnsi="Times New Roman"/>
        </w:rPr>
        <w:t>jan.sebesta@zsmk.eu</w:t>
      </w:r>
    </w:p>
    <w:p w14:paraId="768672C8" w14:textId="0C4E7E99" w:rsidR="00BF23E7" w:rsidRPr="006B70CC" w:rsidRDefault="00012CC9" w:rsidP="006B70CC">
      <w:pPr>
        <w:rPr>
          <w:rFonts w:cs="Calibri"/>
          <w:sz w:val="24"/>
          <w:szCs w:val="24"/>
          <w:lang w:eastAsia="cs-CZ"/>
        </w:rPr>
      </w:pPr>
      <w:r w:rsidRPr="00012CC9">
        <w:rPr>
          <w:rFonts w:ascii="Times New Roman" w:hAnsi="Times New Roman"/>
        </w:rPr>
        <w:t xml:space="preserve">Tel.: </w:t>
      </w:r>
      <w:r w:rsidR="006B70CC">
        <w:rPr>
          <w:rFonts w:ascii="Times New Roman" w:hAnsi="Times New Roman"/>
        </w:rPr>
        <w:tab/>
      </w:r>
      <w:r w:rsidR="006B70CC">
        <w:rPr>
          <w:rFonts w:ascii="Times New Roman" w:hAnsi="Times New Roman"/>
        </w:rPr>
        <w:tab/>
      </w:r>
      <w:r w:rsidR="006B70CC">
        <w:rPr>
          <w:rFonts w:cs="Calibri"/>
          <w:color w:val="000000"/>
          <w:sz w:val="20"/>
          <w:szCs w:val="20"/>
          <w:lang w:eastAsia="cs-CZ"/>
        </w:rPr>
        <w:t>+420 596 811 239</w:t>
      </w:r>
    </w:p>
    <w:p w14:paraId="489ED487" w14:textId="77777777" w:rsidR="0023365C" w:rsidRPr="00012CC9" w:rsidRDefault="0023365C" w:rsidP="00F209F6">
      <w:pPr>
        <w:spacing w:after="0" w:line="240" w:lineRule="auto"/>
        <w:jc w:val="both"/>
        <w:rPr>
          <w:rFonts w:ascii="Times New Roman" w:hAnsi="Times New Roman"/>
        </w:rPr>
      </w:pPr>
    </w:p>
    <w:p w14:paraId="1EEE5393" w14:textId="1EC3624D" w:rsidR="00F209F6" w:rsidRDefault="00691C11" w:rsidP="00F209F6">
      <w:pPr>
        <w:spacing w:after="0" w:line="240" w:lineRule="auto"/>
        <w:jc w:val="both"/>
        <w:rPr>
          <w:rFonts w:ascii="Times New Roman" w:hAnsi="Times New Roman"/>
        </w:rPr>
      </w:pPr>
      <w:r w:rsidRPr="000C004E">
        <w:rPr>
          <w:rFonts w:ascii="Times New Roman" w:hAnsi="Times New Roman"/>
        </w:rPr>
        <w:t>(</w:t>
      </w:r>
      <w:r w:rsidR="00F209F6" w:rsidRPr="000C004E">
        <w:rPr>
          <w:rFonts w:ascii="Times New Roman" w:hAnsi="Times New Roman"/>
        </w:rPr>
        <w:t xml:space="preserve">dále též jako </w:t>
      </w:r>
      <w:r w:rsidR="00F209F6" w:rsidRPr="000C004E">
        <w:rPr>
          <w:rFonts w:ascii="Times New Roman" w:hAnsi="Times New Roman"/>
          <w:b/>
        </w:rPr>
        <w:t>„</w:t>
      </w:r>
      <w:r w:rsidR="003E045C">
        <w:rPr>
          <w:rFonts w:ascii="Times New Roman" w:hAnsi="Times New Roman"/>
          <w:b/>
        </w:rPr>
        <w:t>objednatel</w:t>
      </w:r>
      <w:r w:rsidR="00F209F6" w:rsidRPr="000C004E">
        <w:rPr>
          <w:rFonts w:ascii="Times New Roman" w:hAnsi="Times New Roman"/>
          <w:b/>
        </w:rPr>
        <w:t>“</w:t>
      </w:r>
      <w:r w:rsidR="00F209F6" w:rsidRPr="000C004E">
        <w:rPr>
          <w:rFonts w:ascii="Times New Roman" w:hAnsi="Times New Roman"/>
        </w:rPr>
        <w:t>)</w:t>
      </w:r>
    </w:p>
    <w:p w14:paraId="3808FE0D" w14:textId="77777777" w:rsidR="00BF23E7" w:rsidRDefault="00BF23E7" w:rsidP="00F209F6">
      <w:pPr>
        <w:spacing w:after="0" w:line="240" w:lineRule="auto"/>
        <w:jc w:val="both"/>
        <w:rPr>
          <w:rFonts w:ascii="Times New Roman" w:hAnsi="Times New Roman"/>
        </w:rPr>
      </w:pPr>
    </w:p>
    <w:p w14:paraId="4C0715C8" w14:textId="0971668B" w:rsidR="00F209F6" w:rsidRDefault="00D95DB9" w:rsidP="00F209F6">
      <w:pPr>
        <w:spacing w:after="0" w:line="240" w:lineRule="auto"/>
        <w:jc w:val="both"/>
        <w:rPr>
          <w:rFonts w:ascii="Times New Roman" w:hAnsi="Times New Roman"/>
          <w:b/>
        </w:rPr>
      </w:pPr>
      <w:r>
        <w:rPr>
          <w:rFonts w:ascii="Times New Roman" w:hAnsi="Times New Roman"/>
          <w:b/>
        </w:rPr>
        <w:t>a</w:t>
      </w:r>
    </w:p>
    <w:p w14:paraId="15B2F32B" w14:textId="77777777" w:rsidR="00D95DB9" w:rsidRPr="00BF23E7" w:rsidRDefault="00D95DB9" w:rsidP="00F209F6">
      <w:pPr>
        <w:spacing w:after="0" w:line="240" w:lineRule="auto"/>
        <w:jc w:val="both"/>
        <w:rPr>
          <w:rFonts w:ascii="Times New Roman" w:hAnsi="Times New Roman"/>
          <w:b/>
        </w:rPr>
      </w:pPr>
    </w:p>
    <w:p w14:paraId="46DB8A6C" w14:textId="67C44035" w:rsidR="00BF23E7" w:rsidRDefault="00D95DB9" w:rsidP="00F209F6">
      <w:pPr>
        <w:spacing w:after="0" w:line="240" w:lineRule="auto"/>
        <w:rPr>
          <w:rFonts w:ascii="Times New Roman" w:hAnsi="Times New Roman"/>
          <w:b/>
        </w:rPr>
      </w:pPr>
      <w:r>
        <w:rPr>
          <w:rFonts w:ascii="Times New Roman" w:hAnsi="Times New Roman"/>
          <w:b/>
        </w:rPr>
        <w:t>Zhotovitel:</w:t>
      </w:r>
      <w:r w:rsidR="006B70CC">
        <w:rPr>
          <w:rFonts w:ascii="Times New Roman" w:hAnsi="Times New Roman"/>
          <w:b/>
        </w:rPr>
        <w:tab/>
      </w:r>
      <w:r w:rsidR="006B70CC" w:rsidRPr="00D95DB9">
        <w:rPr>
          <w:rFonts w:ascii="Times New Roman" w:hAnsi="Times New Roman"/>
          <w:highlight w:val="yellow"/>
        </w:rPr>
        <w:t>……</w:t>
      </w:r>
    </w:p>
    <w:p w14:paraId="4D5C59C1" w14:textId="77777777" w:rsidR="00D95DB9" w:rsidRDefault="00F209F6" w:rsidP="00F209F6">
      <w:pPr>
        <w:spacing w:after="0" w:line="240" w:lineRule="auto"/>
        <w:rPr>
          <w:rFonts w:ascii="Times New Roman" w:hAnsi="Times New Roman"/>
        </w:rPr>
      </w:pPr>
      <w:r w:rsidRPr="000C004E">
        <w:rPr>
          <w:rFonts w:ascii="Times New Roman" w:hAnsi="Times New Roman"/>
        </w:rPr>
        <w:t>Se sídlem</w:t>
      </w:r>
      <w:r w:rsidR="00AC24CC">
        <w:rPr>
          <w:rFonts w:ascii="Times New Roman" w:hAnsi="Times New Roman"/>
        </w:rPr>
        <w:t>:</w:t>
      </w:r>
      <w:r w:rsidR="00AC24CC">
        <w:rPr>
          <w:rFonts w:ascii="Times New Roman" w:hAnsi="Times New Roman"/>
        </w:rPr>
        <w:tab/>
      </w:r>
      <w:r w:rsidR="00D95DB9" w:rsidRPr="00D95DB9">
        <w:rPr>
          <w:rFonts w:ascii="Times New Roman" w:hAnsi="Times New Roman"/>
          <w:highlight w:val="yellow"/>
        </w:rPr>
        <w:t>……</w:t>
      </w:r>
    </w:p>
    <w:p w14:paraId="41969334" w14:textId="0006667B" w:rsidR="00F209F6" w:rsidRPr="000C004E" w:rsidRDefault="00F209F6" w:rsidP="00F209F6">
      <w:pPr>
        <w:spacing w:after="0" w:line="240" w:lineRule="auto"/>
        <w:rPr>
          <w:rFonts w:ascii="Times New Roman" w:hAnsi="Times New Roman"/>
        </w:rPr>
      </w:pPr>
      <w:r w:rsidRPr="000C004E">
        <w:rPr>
          <w:rFonts w:ascii="Times New Roman" w:hAnsi="Times New Roman"/>
        </w:rPr>
        <w:t xml:space="preserve">IČO: </w:t>
      </w:r>
      <w:r w:rsidR="00AC24CC">
        <w:rPr>
          <w:rFonts w:ascii="Times New Roman" w:hAnsi="Times New Roman"/>
        </w:rPr>
        <w:tab/>
      </w:r>
      <w:r w:rsidR="00AC24CC">
        <w:rPr>
          <w:rFonts w:ascii="Times New Roman" w:hAnsi="Times New Roman"/>
        </w:rPr>
        <w:tab/>
      </w:r>
      <w:r w:rsidR="00D95DB9" w:rsidRPr="00D95DB9">
        <w:rPr>
          <w:rFonts w:ascii="Times New Roman" w:hAnsi="Times New Roman"/>
          <w:highlight w:val="yellow"/>
        </w:rPr>
        <w:t>……</w:t>
      </w:r>
    </w:p>
    <w:p w14:paraId="489A013D" w14:textId="69DCC7EE" w:rsidR="00AC24CC" w:rsidRPr="000C004E" w:rsidRDefault="00B12B0D" w:rsidP="00AC24CC">
      <w:pPr>
        <w:spacing w:after="0" w:line="240" w:lineRule="auto"/>
        <w:rPr>
          <w:rFonts w:ascii="Times New Roman" w:hAnsi="Times New Roman"/>
        </w:rPr>
      </w:pPr>
      <w:r>
        <w:rPr>
          <w:rFonts w:ascii="Times New Roman" w:hAnsi="Times New Roman"/>
        </w:rPr>
        <w:t xml:space="preserve">DIČ: </w:t>
      </w:r>
      <w:r w:rsidR="00AC24CC">
        <w:rPr>
          <w:rFonts w:ascii="Times New Roman" w:hAnsi="Times New Roman"/>
        </w:rPr>
        <w:tab/>
      </w:r>
      <w:r w:rsidR="00AC24CC">
        <w:rPr>
          <w:rFonts w:ascii="Times New Roman" w:hAnsi="Times New Roman"/>
        </w:rPr>
        <w:tab/>
      </w:r>
      <w:r w:rsidR="00D95DB9" w:rsidRPr="00D95DB9">
        <w:rPr>
          <w:rFonts w:ascii="Times New Roman" w:hAnsi="Times New Roman"/>
          <w:highlight w:val="yellow"/>
        </w:rPr>
        <w:t>……</w:t>
      </w:r>
    </w:p>
    <w:p w14:paraId="572E68B6" w14:textId="368F0884" w:rsidR="00F209F6" w:rsidRPr="000C004E" w:rsidRDefault="00F209F6" w:rsidP="00F209F6">
      <w:pPr>
        <w:spacing w:after="0" w:line="240" w:lineRule="auto"/>
        <w:rPr>
          <w:rFonts w:ascii="Times New Roman" w:hAnsi="Times New Roman"/>
        </w:rPr>
      </w:pPr>
      <w:r w:rsidRPr="000C004E">
        <w:rPr>
          <w:rFonts w:ascii="Times New Roman" w:hAnsi="Times New Roman"/>
        </w:rPr>
        <w:t xml:space="preserve">Zapsaná v obchodním rejstříku vedeným </w:t>
      </w:r>
      <w:r w:rsidR="00D95DB9" w:rsidRPr="00D95DB9">
        <w:rPr>
          <w:rFonts w:ascii="Times New Roman" w:hAnsi="Times New Roman"/>
          <w:highlight w:val="yellow"/>
        </w:rPr>
        <w:t>……</w:t>
      </w:r>
      <w:r w:rsidR="00D95DB9">
        <w:rPr>
          <w:rFonts w:ascii="Times New Roman" w:hAnsi="Times New Roman"/>
        </w:rPr>
        <w:t>,</w:t>
      </w:r>
      <w:r w:rsidR="00B863A6">
        <w:rPr>
          <w:rFonts w:ascii="Times New Roman" w:hAnsi="Times New Roman"/>
        </w:rPr>
        <w:t xml:space="preserve"> </w:t>
      </w:r>
      <w:r w:rsidRPr="000C004E">
        <w:rPr>
          <w:rFonts w:ascii="Times New Roman" w:hAnsi="Times New Roman"/>
        </w:rPr>
        <w:t xml:space="preserve">oddíl </w:t>
      </w:r>
      <w:r w:rsidR="00D95DB9" w:rsidRPr="00D95DB9">
        <w:rPr>
          <w:rFonts w:ascii="Times New Roman" w:hAnsi="Times New Roman"/>
          <w:highlight w:val="yellow"/>
        </w:rPr>
        <w:t>……</w:t>
      </w:r>
      <w:r w:rsidR="00D95DB9">
        <w:rPr>
          <w:rFonts w:ascii="Times New Roman" w:hAnsi="Times New Roman"/>
        </w:rPr>
        <w:t xml:space="preserve">, </w:t>
      </w:r>
      <w:r w:rsidRPr="000C004E">
        <w:rPr>
          <w:rFonts w:ascii="Times New Roman" w:hAnsi="Times New Roman"/>
        </w:rPr>
        <w:t xml:space="preserve">vložka </w:t>
      </w:r>
      <w:r w:rsidR="00D95DB9" w:rsidRPr="00D95DB9">
        <w:rPr>
          <w:rFonts w:ascii="Times New Roman" w:hAnsi="Times New Roman"/>
          <w:highlight w:val="yellow"/>
        </w:rPr>
        <w:t>……</w:t>
      </w:r>
      <w:r w:rsidR="00D95DB9">
        <w:rPr>
          <w:rFonts w:ascii="Times New Roman" w:hAnsi="Times New Roman"/>
        </w:rPr>
        <w:t>,</w:t>
      </w:r>
    </w:p>
    <w:p w14:paraId="2A73E902" w14:textId="456DBCCD" w:rsidR="00691C11" w:rsidRDefault="00691C11" w:rsidP="00F209F6">
      <w:pPr>
        <w:spacing w:after="0" w:line="240" w:lineRule="auto"/>
        <w:rPr>
          <w:rFonts w:ascii="Times New Roman" w:hAnsi="Times New Roman"/>
        </w:rPr>
      </w:pPr>
      <w:r w:rsidRPr="009E2B06">
        <w:rPr>
          <w:rFonts w:ascii="Times New Roman" w:hAnsi="Times New Roman"/>
          <w:u w:val="single"/>
        </w:rPr>
        <w:t>Zastoupená</w:t>
      </w:r>
      <w:r w:rsidRPr="000C004E">
        <w:rPr>
          <w:rFonts w:ascii="Times New Roman" w:hAnsi="Times New Roman"/>
        </w:rPr>
        <w:t xml:space="preserve">: </w:t>
      </w:r>
      <w:r w:rsidR="009E2B06">
        <w:rPr>
          <w:rFonts w:ascii="Times New Roman" w:hAnsi="Times New Roman"/>
        </w:rPr>
        <w:tab/>
      </w:r>
      <w:r w:rsidR="00D95DB9" w:rsidRPr="00D95DB9">
        <w:rPr>
          <w:rFonts w:ascii="Times New Roman" w:hAnsi="Times New Roman"/>
          <w:highlight w:val="yellow"/>
        </w:rPr>
        <w:t>……</w:t>
      </w:r>
    </w:p>
    <w:p w14:paraId="3BBEB1DE" w14:textId="29364B2E" w:rsidR="009E2B06" w:rsidRDefault="009E2B06" w:rsidP="00F209F6">
      <w:pPr>
        <w:spacing w:after="0" w:line="240" w:lineRule="auto"/>
        <w:rPr>
          <w:rFonts w:ascii="Times New Roman" w:hAnsi="Times New Roman"/>
        </w:rPr>
      </w:pPr>
      <w:r>
        <w:rPr>
          <w:rFonts w:ascii="Times New Roman" w:hAnsi="Times New Roman"/>
        </w:rPr>
        <w:tab/>
      </w:r>
      <w:r>
        <w:rPr>
          <w:rFonts w:ascii="Times New Roman" w:hAnsi="Times New Roman"/>
        </w:rPr>
        <w:tab/>
        <w:t>E-mail:</w:t>
      </w:r>
      <w:r>
        <w:rPr>
          <w:rFonts w:ascii="Times New Roman" w:hAnsi="Times New Roman"/>
        </w:rPr>
        <w:tab/>
      </w:r>
      <w:r>
        <w:rPr>
          <w:rFonts w:ascii="Times New Roman" w:hAnsi="Times New Roman"/>
        </w:rPr>
        <w:tab/>
      </w:r>
      <w:r w:rsidR="00D95DB9" w:rsidRPr="00D95DB9">
        <w:rPr>
          <w:rFonts w:ascii="Times New Roman" w:hAnsi="Times New Roman"/>
          <w:highlight w:val="yellow"/>
        </w:rPr>
        <w:t>……</w:t>
      </w:r>
    </w:p>
    <w:p w14:paraId="1DBA57B5" w14:textId="141CA33A" w:rsidR="009E2B06" w:rsidRDefault="009E2B06" w:rsidP="00F209F6">
      <w:pPr>
        <w:spacing w:after="0" w:line="240" w:lineRule="auto"/>
        <w:rPr>
          <w:rFonts w:ascii="Times New Roman" w:hAnsi="Times New Roman"/>
        </w:rPr>
      </w:pPr>
      <w:r>
        <w:rPr>
          <w:rFonts w:ascii="Times New Roman" w:hAnsi="Times New Roman"/>
        </w:rPr>
        <w:tab/>
      </w:r>
      <w:r>
        <w:rPr>
          <w:rFonts w:ascii="Times New Roman" w:hAnsi="Times New Roman"/>
        </w:rPr>
        <w:tab/>
        <w:t>Tel.:</w:t>
      </w:r>
      <w:r>
        <w:rPr>
          <w:rFonts w:ascii="Times New Roman" w:hAnsi="Times New Roman"/>
        </w:rPr>
        <w:tab/>
      </w:r>
      <w:r>
        <w:rPr>
          <w:rFonts w:ascii="Times New Roman" w:hAnsi="Times New Roman"/>
        </w:rPr>
        <w:tab/>
      </w:r>
      <w:r w:rsidR="00D95DB9" w:rsidRPr="00D95DB9">
        <w:rPr>
          <w:rFonts w:ascii="Times New Roman" w:hAnsi="Times New Roman"/>
          <w:highlight w:val="yellow"/>
        </w:rPr>
        <w:t>……</w:t>
      </w:r>
    </w:p>
    <w:p w14:paraId="10C38E3A" w14:textId="77777777" w:rsidR="00AC24CC" w:rsidRDefault="00AC24CC" w:rsidP="00F209F6">
      <w:pPr>
        <w:spacing w:after="0" w:line="240" w:lineRule="auto"/>
        <w:rPr>
          <w:rFonts w:ascii="Times New Roman" w:hAnsi="Times New Roman"/>
        </w:rPr>
      </w:pPr>
    </w:p>
    <w:p w14:paraId="393407E2" w14:textId="77777777" w:rsidR="00AC24CC" w:rsidRDefault="00AC24CC" w:rsidP="00F209F6">
      <w:pPr>
        <w:spacing w:after="0" w:line="240" w:lineRule="auto"/>
        <w:rPr>
          <w:rFonts w:ascii="Times New Roman" w:hAnsi="Times New Roman"/>
        </w:rPr>
      </w:pPr>
      <w:r w:rsidRPr="00AC24CC">
        <w:rPr>
          <w:rFonts w:ascii="Times New Roman" w:hAnsi="Times New Roman"/>
          <w:u w:val="single"/>
        </w:rPr>
        <w:t>Ve věcech technických zastoupena</w:t>
      </w:r>
      <w:r>
        <w:rPr>
          <w:rFonts w:ascii="Times New Roman" w:hAnsi="Times New Roman"/>
        </w:rPr>
        <w:t>:</w:t>
      </w:r>
    </w:p>
    <w:p w14:paraId="1C1F4784" w14:textId="77777777" w:rsidR="00AC24CC" w:rsidRDefault="00AC24CC" w:rsidP="00F209F6">
      <w:pPr>
        <w:spacing w:after="0" w:line="240" w:lineRule="auto"/>
        <w:rPr>
          <w:rFonts w:ascii="Times New Roman" w:hAnsi="Times New Roman"/>
        </w:rPr>
      </w:pPr>
    </w:p>
    <w:p w14:paraId="3459C41E" w14:textId="72C574D5" w:rsidR="00D95DB9" w:rsidRDefault="00D95DB9" w:rsidP="00F209F6">
      <w:pPr>
        <w:spacing w:after="0" w:line="240" w:lineRule="auto"/>
        <w:rPr>
          <w:rFonts w:ascii="Times New Roman" w:hAnsi="Times New Roman"/>
        </w:rPr>
      </w:pPr>
      <w:r w:rsidRPr="00D95DB9">
        <w:rPr>
          <w:rFonts w:ascii="Times New Roman" w:hAnsi="Times New Roman"/>
          <w:highlight w:val="yellow"/>
        </w:rPr>
        <w:t>……</w:t>
      </w:r>
    </w:p>
    <w:p w14:paraId="6C62446D" w14:textId="622674DD" w:rsidR="00AC24CC" w:rsidRDefault="00AC24CC" w:rsidP="00F209F6">
      <w:pPr>
        <w:spacing w:after="0" w:line="240" w:lineRule="auto"/>
        <w:rPr>
          <w:rFonts w:ascii="Times New Roman" w:hAnsi="Times New Roman"/>
        </w:rPr>
      </w:pPr>
      <w:r>
        <w:rPr>
          <w:rFonts w:ascii="Times New Roman" w:hAnsi="Times New Roman"/>
        </w:rPr>
        <w:t>E-mail:</w:t>
      </w:r>
      <w:r>
        <w:rPr>
          <w:rFonts w:ascii="Times New Roman" w:hAnsi="Times New Roman"/>
        </w:rPr>
        <w:tab/>
      </w:r>
      <w:r>
        <w:rPr>
          <w:rFonts w:ascii="Times New Roman" w:hAnsi="Times New Roman"/>
        </w:rPr>
        <w:tab/>
      </w:r>
      <w:r w:rsidR="00D95DB9" w:rsidRPr="00D95DB9">
        <w:rPr>
          <w:rFonts w:ascii="Times New Roman" w:hAnsi="Times New Roman"/>
          <w:highlight w:val="yellow"/>
        </w:rPr>
        <w:t>……</w:t>
      </w:r>
    </w:p>
    <w:p w14:paraId="10E7EED4" w14:textId="08027AA7" w:rsidR="00AC24CC" w:rsidRPr="000C004E" w:rsidRDefault="00AC24CC" w:rsidP="00F209F6">
      <w:pPr>
        <w:spacing w:after="0" w:line="240" w:lineRule="auto"/>
        <w:rPr>
          <w:rFonts w:ascii="Times New Roman" w:hAnsi="Times New Roman"/>
        </w:rPr>
      </w:pPr>
      <w:r>
        <w:rPr>
          <w:rFonts w:ascii="Times New Roman" w:hAnsi="Times New Roman"/>
        </w:rPr>
        <w:t>Tel.:</w:t>
      </w:r>
      <w:r>
        <w:rPr>
          <w:rFonts w:ascii="Times New Roman" w:hAnsi="Times New Roman"/>
        </w:rPr>
        <w:tab/>
      </w:r>
      <w:r>
        <w:rPr>
          <w:rFonts w:ascii="Times New Roman" w:hAnsi="Times New Roman"/>
        </w:rPr>
        <w:tab/>
      </w:r>
      <w:r w:rsidR="00D95DB9" w:rsidRPr="00D95DB9">
        <w:rPr>
          <w:rFonts w:ascii="Times New Roman" w:hAnsi="Times New Roman"/>
          <w:highlight w:val="yellow"/>
        </w:rPr>
        <w:t>……</w:t>
      </w:r>
    </w:p>
    <w:p w14:paraId="4010A932" w14:textId="77777777" w:rsidR="0023365C" w:rsidRDefault="0023365C" w:rsidP="00F209F6">
      <w:pPr>
        <w:spacing w:after="0" w:line="240" w:lineRule="auto"/>
        <w:rPr>
          <w:rFonts w:ascii="Times New Roman" w:hAnsi="Times New Roman"/>
        </w:rPr>
      </w:pPr>
    </w:p>
    <w:p w14:paraId="2CC1FDC7" w14:textId="50C210F0" w:rsidR="00F209F6" w:rsidRPr="000C004E" w:rsidRDefault="00F209F6" w:rsidP="00F209F6">
      <w:pPr>
        <w:spacing w:after="0" w:line="240" w:lineRule="auto"/>
        <w:rPr>
          <w:rFonts w:ascii="Times New Roman" w:hAnsi="Times New Roman"/>
        </w:rPr>
      </w:pPr>
      <w:r w:rsidRPr="000C004E">
        <w:rPr>
          <w:rFonts w:ascii="Times New Roman" w:hAnsi="Times New Roman"/>
        </w:rPr>
        <w:t>(</w:t>
      </w:r>
      <w:r w:rsidR="00691C11" w:rsidRPr="000C004E">
        <w:rPr>
          <w:rFonts w:ascii="Times New Roman" w:hAnsi="Times New Roman"/>
        </w:rPr>
        <w:t xml:space="preserve">dále též jako </w:t>
      </w:r>
      <w:r w:rsidR="00691C11" w:rsidRPr="000C004E">
        <w:rPr>
          <w:rFonts w:ascii="Times New Roman" w:hAnsi="Times New Roman"/>
          <w:b/>
        </w:rPr>
        <w:t>„</w:t>
      </w:r>
      <w:r w:rsidR="003E045C">
        <w:rPr>
          <w:rFonts w:ascii="Times New Roman" w:hAnsi="Times New Roman"/>
          <w:b/>
        </w:rPr>
        <w:t>zhotovitel</w:t>
      </w:r>
      <w:r w:rsidR="00691C11" w:rsidRPr="000C004E">
        <w:rPr>
          <w:rFonts w:ascii="Times New Roman" w:hAnsi="Times New Roman"/>
          <w:b/>
        </w:rPr>
        <w:t>“</w:t>
      </w:r>
      <w:r w:rsidRPr="000C004E">
        <w:rPr>
          <w:rFonts w:ascii="Times New Roman" w:hAnsi="Times New Roman"/>
        </w:rPr>
        <w:t>) </w:t>
      </w:r>
    </w:p>
    <w:p w14:paraId="29318F11" w14:textId="77777777" w:rsidR="00DE273B" w:rsidRDefault="00DE273B" w:rsidP="00F209F6">
      <w:pPr>
        <w:spacing w:after="0" w:line="240" w:lineRule="auto"/>
        <w:rPr>
          <w:rFonts w:ascii="Times New Roman" w:hAnsi="Times New Roman"/>
        </w:rPr>
      </w:pPr>
    </w:p>
    <w:p w14:paraId="6D4A357F" w14:textId="5AD0CE1F" w:rsidR="00D1791C" w:rsidRPr="00D1791C" w:rsidRDefault="00D1791C" w:rsidP="00D1791C">
      <w:pPr>
        <w:jc w:val="both"/>
        <w:rPr>
          <w:rFonts w:ascii="Times New Roman" w:hAnsi="Times New Roman"/>
          <w:szCs w:val="21"/>
        </w:rPr>
      </w:pPr>
      <w:r w:rsidRPr="00D1791C">
        <w:rPr>
          <w:rFonts w:ascii="Times New Roman" w:hAnsi="Times New Roman"/>
          <w:szCs w:val="21"/>
        </w:rPr>
        <w:t>Objednatel</w:t>
      </w:r>
      <w:r w:rsidR="00107F11">
        <w:rPr>
          <w:rFonts w:ascii="Times New Roman" w:hAnsi="Times New Roman"/>
          <w:szCs w:val="21"/>
        </w:rPr>
        <w:t xml:space="preserve"> </w:t>
      </w:r>
      <w:r w:rsidRPr="00D1791C">
        <w:rPr>
          <w:rFonts w:ascii="Times New Roman" w:hAnsi="Times New Roman"/>
          <w:szCs w:val="21"/>
        </w:rPr>
        <w:t>a Zhotovitel společně dále též jako „</w:t>
      </w:r>
      <w:r w:rsidR="000761E3">
        <w:rPr>
          <w:rFonts w:ascii="Times New Roman" w:hAnsi="Times New Roman"/>
          <w:b/>
          <w:szCs w:val="21"/>
        </w:rPr>
        <w:t>s</w:t>
      </w:r>
      <w:r w:rsidRPr="00D1791C">
        <w:rPr>
          <w:rFonts w:ascii="Times New Roman" w:hAnsi="Times New Roman"/>
          <w:b/>
          <w:szCs w:val="21"/>
        </w:rPr>
        <w:t>mluvní strany</w:t>
      </w:r>
      <w:r w:rsidRPr="00D1791C">
        <w:rPr>
          <w:rFonts w:ascii="Times New Roman" w:hAnsi="Times New Roman"/>
          <w:szCs w:val="21"/>
        </w:rPr>
        <w:t>“</w:t>
      </w:r>
      <w:r w:rsidR="000761E3">
        <w:rPr>
          <w:rFonts w:ascii="Times New Roman" w:hAnsi="Times New Roman"/>
          <w:szCs w:val="21"/>
        </w:rPr>
        <w:t xml:space="preserve"> nebo </w:t>
      </w:r>
      <w:r w:rsidR="000761E3" w:rsidRPr="000761E3">
        <w:rPr>
          <w:rFonts w:ascii="Times New Roman" w:hAnsi="Times New Roman"/>
          <w:b/>
          <w:szCs w:val="21"/>
        </w:rPr>
        <w:t>„účastníci“</w:t>
      </w:r>
      <w:r w:rsidRPr="00D1791C">
        <w:rPr>
          <w:rFonts w:ascii="Times New Roman" w:hAnsi="Times New Roman"/>
          <w:szCs w:val="21"/>
        </w:rPr>
        <w:t xml:space="preserve"> a každý samostatně také též jako „</w:t>
      </w:r>
      <w:r w:rsidR="000761E3">
        <w:rPr>
          <w:rFonts w:ascii="Times New Roman" w:hAnsi="Times New Roman"/>
          <w:b/>
          <w:szCs w:val="21"/>
        </w:rPr>
        <w:t>s</w:t>
      </w:r>
      <w:r w:rsidRPr="00D1791C">
        <w:rPr>
          <w:rFonts w:ascii="Times New Roman" w:hAnsi="Times New Roman"/>
          <w:b/>
          <w:szCs w:val="21"/>
        </w:rPr>
        <w:t>mluvní strana</w:t>
      </w:r>
      <w:r w:rsidRPr="00D1791C">
        <w:rPr>
          <w:rFonts w:ascii="Times New Roman" w:hAnsi="Times New Roman"/>
          <w:szCs w:val="21"/>
        </w:rPr>
        <w:t>“</w:t>
      </w:r>
      <w:r w:rsidR="000761E3">
        <w:rPr>
          <w:rFonts w:ascii="Times New Roman" w:hAnsi="Times New Roman"/>
          <w:szCs w:val="21"/>
        </w:rPr>
        <w:t xml:space="preserve"> nebo </w:t>
      </w:r>
      <w:r w:rsidR="000761E3" w:rsidRPr="000761E3">
        <w:rPr>
          <w:rFonts w:ascii="Times New Roman" w:hAnsi="Times New Roman"/>
          <w:b/>
          <w:szCs w:val="21"/>
        </w:rPr>
        <w:t>„účastník“</w:t>
      </w:r>
    </w:p>
    <w:p w14:paraId="52F33D6D" w14:textId="77777777" w:rsidR="00DE273B" w:rsidRPr="000C004E" w:rsidRDefault="00DE273B" w:rsidP="00DE273B">
      <w:pPr>
        <w:spacing w:after="0" w:line="240" w:lineRule="auto"/>
        <w:jc w:val="center"/>
        <w:rPr>
          <w:rFonts w:ascii="Times New Roman" w:hAnsi="Times New Roman"/>
        </w:rPr>
      </w:pPr>
      <w:r w:rsidRPr="000C004E">
        <w:rPr>
          <w:rFonts w:ascii="Times New Roman" w:hAnsi="Times New Roman"/>
        </w:rPr>
        <w:t>za těchto podmínek:</w:t>
      </w:r>
    </w:p>
    <w:p w14:paraId="588854D7" w14:textId="77777777" w:rsidR="00DE273B" w:rsidRPr="000C004E" w:rsidRDefault="00DE273B" w:rsidP="00DE273B">
      <w:pPr>
        <w:spacing w:after="0" w:line="240" w:lineRule="auto"/>
        <w:jc w:val="center"/>
        <w:rPr>
          <w:rFonts w:ascii="Times New Roman" w:hAnsi="Times New Roman"/>
        </w:rPr>
      </w:pPr>
    </w:p>
    <w:p w14:paraId="012B9892" w14:textId="77777777" w:rsidR="00DE273B" w:rsidRPr="000C004E" w:rsidRDefault="00DE273B" w:rsidP="00DE273B">
      <w:pPr>
        <w:spacing w:after="0" w:line="240" w:lineRule="auto"/>
        <w:jc w:val="center"/>
        <w:rPr>
          <w:rFonts w:ascii="Times New Roman" w:hAnsi="Times New Roman"/>
          <w:b/>
        </w:rPr>
      </w:pPr>
      <w:r w:rsidRPr="000C004E">
        <w:rPr>
          <w:rFonts w:ascii="Times New Roman" w:hAnsi="Times New Roman"/>
          <w:b/>
        </w:rPr>
        <w:t>I.</w:t>
      </w:r>
    </w:p>
    <w:p w14:paraId="0088D210" w14:textId="77777777" w:rsidR="00DE273B" w:rsidRPr="000C004E" w:rsidRDefault="00D1791C" w:rsidP="00DE273B">
      <w:pPr>
        <w:spacing w:after="0" w:line="240" w:lineRule="auto"/>
        <w:jc w:val="center"/>
        <w:rPr>
          <w:rFonts w:ascii="Times New Roman" w:hAnsi="Times New Roman"/>
          <w:b/>
        </w:rPr>
      </w:pPr>
      <w:r>
        <w:rPr>
          <w:rFonts w:ascii="Times New Roman" w:hAnsi="Times New Roman"/>
          <w:b/>
        </w:rPr>
        <w:t>Podklady smlouvy</w:t>
      </w:r>
    </w:p>
    <w:p w14:paraId="1BEF6C0F" w14:textId="77777777" w:rsidR="00D1791C" w:rsidRDefault="00D1791C" w:rsidP="00D1791C">
      <w:pPr>
        <w:numPr>
          <w:ilvl w:val="0"/>
          <w:numId w:val="1"/>
        </w:numPr>
        <w:spacing w:after="0" w:line="240" w:lineRule="auto"/>
        <w:ind w:left="426"/>
        <w:jc w:val="both"/>
        <w:rPr>
          <w:rFonts w:ascii="Times New Roman" w:hAnsi="Times New Roman"/>
        </w:rPr>
      </w:pPr>
      <w:bookmarkStart w:id="0" w:name="_Ref321907430"/>
      <w:r w:rsidRPr="00D53D91">
        <w:rPr>
          <w:rFonts w:ascii="Times New Roman" w:hAnsi="Times New Roman"/>
        </w:rPr>
        <w:t xml:space="preserve">Podkladem pro uzavření této smlouvy o dílo (dále </w:t>
      </w:r>
      <w:r w:rsidR="00D53D91">
        <w:rPr>
          <w:rFonts w:ascii="Times New Roman" w:hAnsi="Times New Roman"/>
        </w:rPr>
        <w:t>též</w:t>
      </w:r>
      <w:r w:rsidRPr="00D53D91">
        <w:rPr>
          <w:rFonts w:ascii="Times New Roman" w:hAnsi="Times New Roman"/>
        </w:rPr>
        <w:t xml:space="preserve"> „</w:t>
      </w:r>
      <w:r w:rsidR="00D53D91">
        <w:rPr>
          <w:rFonts w:ascii="Times New Roman" w:hAnsi="Times New Roman"/>
          <w:b/>
        </w:rPr>
        <w:t>s</w:t>
      </w:r>
      <w:r w:rsidRPr="00D53D91">
        <w:rPr>
          <w:rFonts w:ascii="Times New Roman" w:hAnsi="Times New Roman"/>
          <w:b/>
        </w:rPr>
        <w:t>mlouva</w:t>
      </w:r>
      <w:r w:rsidRPr="00D53D91">
        <w:rPr>
          <w:rFonts w:ascii="Times New Roman" w:hAnsi="Times New Roman"/>
        </w:rPr>
        <w:t>“) a její nedílnou součástí jsou:</w:t>
      </w:r>
      <w:bookmarkEnd w:id="0"/>
    </w:p>
    <w:p w14:paraId="4B113BEC" w14:textId="77777777" w:rsidR="00D53D91" w:rsidRPr="00D53D91" w:rsidRDefault="00D53D91" w:rsidP="00D53D91">
      <w:pPr>
        <w:spacing w:after="0" w:line="240" w:lineRule="auto"/>
        <w:ind w:left="426"/>
        <w:jc w:val="both"/>
        <w:rPr>
          <w:rFonts w:ascii="Times New Roman" w:hAnsi="Times New Roman"/>
        </w:rPr>
      </w:pPr>
    </w:p>
    <w:p w14:paraId="6F34AE53" w14:textId="77777777" w:rsidR="00D1791C" w:rsidRPr="00D95DB9" w:rsidRDefault="00BF23E7" w:rsidP="00D53D91">
      <w:pPr>
        <w:pStyle w:val="rove3-i"/>
        <w:spacing w:after="0" w:line="240" w:lineRule="auto"/>
        <w:ind w:left="1134" w:hanging="567"/>
        <w:rPr>
          <w:rFonts w:ascii="Times New Roman" w:hAnsi="Times New Roman"/>
          <w:sz w:val="22"/>
          <w:szCs w:val="22"/>
          <w:highlight w:val="yellow"/>
        </w:rPr>
      </w:pPr>
      <w:r w:rsidRPr="00D95DB9">
        <w:rPr>
          <w:rFonts w:ascii="Times New Roman" w:hAnsi="Times New Roman"/>
          <w:sz w:val="22"/>
          <w:szCs w:val="22"/>
          <w:highlight w:val="yellow"/>
        </w:rPr>
        <w:t>Technická</w:t>
      </w:r>
      <w:r w:rsidR="00D1791C" w:rsidRPr="00D95DB9">
        <w:rPr>
          <w:rFonts w:ascii="Times New Roman" w:hAnsi="Times New Roman"/>
          <w:sz w:val="22"/>
          <w:szCs w:val="22"/>
          <w:highlight w:val="yellow"/>
        </w:rPr>
        <w:t xml:space="preserve"> </w:t>
      </w:r>
      <w:r w:rsidRPr="00D95DB9">
        <w:rPr>
          <w:rFonts w:ascii="Times New Roman" w:hAnsi="Times New Roman"/>
          <w:sz w:val="22"/>
          <w:szCs w:val="22"/>
          <w:highlight w:val="yellow"/>
        </w:rPr>
        <w:t xml:space="preserve">specifikace, včetně </w:t>
      </w:r>
      <w:r w:rsidR="008E6B22" w:rsidRPr="00D95DB9">
        <w:rPr>
          <w:rFonts w:ascii="Times New Roman" w:hAnsi="Times New Roman"/>
          <w:sz w:val="22"/>
          <w:szCs w:val="22"/>
          <w:highlight w:val="yellow"/>
        </w:rPr>
        <w:t>položkového rozpočtu</w:t>
      </w:r>
      <w:r w:rsidRPr="00D95DB9">
        <w:rPr>
          <w:rFonts w:ascii="Times New Roman" w:hAnsi="Times New Roman"/>
          <w:sz w:val="22"/>
          <w:szCs w:val="22"/>
          <w:highlight w:val="yellow"/>
        </w:rPr>
        <w:t>, jehož obsahem jsou ceny jednotlivých částí díla. Tato technická specifikace</w:t>
      </w:r>
      <w:r w:rsidR="00D1791C" w:rsidRPr="00D95DB9">
        <w:rPr>
          <w:rFonts w:ascii="Times New Roman" w:hAnsi="Times New Roman"/>
          <w:sz w:val="22"/>
          <w:szCs w:val="22"/>
          <w:highlight w:val="yellow"/>
        </w:rPr>
        <w:t xml:space="preserve"> tvoří </w:t>
      </w:r>
      <w:r w:rsidR="00D1791C" w:rsidRPr="00D95DB9">
        <w:rPr>
          <w:rFonts w:ascii="Times New Roman" w:hAnsi="Times New Roman"/>
          <w:sz w:val="22"/>
          <w:szCs w:val="22"/>
          <w:highlight w:val="yellow"/>
          <w:u w:val="single"/>
        </w:rPr>
        <w:t xml:space="preserve">Přílohu č. </w:t>
      </w:r>
      <w:r w:rsidR="00D53D91" w:rsidRPr="00D95DB9">
        <w:rPr>
          <w:rFonts w:ascii="Times New Roman" w:hAnsi="Times New Roman"/>
          <w:sz w:val="22"/>
          <w:szCs w:val="22"/>
          <w:highlight w:val="yellow"/>
          <w:u w:val="single"/>
        </w:rPr>
        <w:t>1</w:t>
      </w:r>
      <w:r w:rsidR="00D1791C" w:rsidRPr="00D95DB9">
        <w:rPr>
          <w:rFonts w:ascii="Times New Roman" w:hAnsi="Times New Roman"/>
          <w:sz w:val="22"/>
          <w:szCs w:val="22"/>
          <w:highlight w:val="yellow"/>
        </w:rPr>
        <w:t xml:space="preserve"> této</w:t>
      </w:r>
      <w:r w:rsidR="00D53D91" w:rsidRPr="00D95DB9">
        <w:rPr>
          <w:rFonts w:ascii="Times New Roman" w:hAnsi="Times New Roman"/>
          <w:sz w:val="22"/>
          <w:szCs w:val="22"/>
          <w:highlight w:val="yellow"/>
        </w:rPr>
        <w:t xml:space="preserve"> s</w:t>
      </w:r>
      <w:r w:rsidR="00D1791C" w:rsidRPr="00D95DB9">
        <w:rPr>
          <w:rFonts w:ascii="Times New Roman" w:hAnsi="Times New Roman"/>
          <w:sz w:val="22"/>
          <w:szCs w:val="22"/>
          <w:highlight w:val="yellow"/>
        </w:rPr>
        <w:t>mlouvy</w:t>
      </w:r>
      <w:r w:rsidRPr="00D95DB9">
        <w:rPr>
          <w:rFonts w:ascii="Times New Roman" w:hAnsi="Times New Roman"/>
          <w:sz w:val="22"/>
          <w:szCs w:val="22"/>
          <w:highlight w:val="yellow"/>
        </w:rPr>
        <w:t xml:space="preserve"> </w:t>
      </w:r>
      <w:r w:rsidR="00D1791C" w:rsidRPr="00D95DB9">
        <w:rPr>
          <w:rFonts w:ascii="Times New Roman" w:hAnsi="Times New Roman"/>
          <w:sz w:val="22"/>
          <w:szCs w:val="22"/>
          <w:highlight w:val="yellow"/>
        </w:rPr>
        <w:t xml:space="preserve">(dále </w:t>
      </w:r>
      <w:r w:rsidR="00D53D91" w:rsidRPr="00D95DB9">
        <w:rPr>
          <w:rFonts w:ascii="Times New Roman" w:hAnsi="Times New Roman"/>
          <w:sz w:val="22"/>
          <w:szCs w:val="22"/>
          <w:highlight w:val="yellow"/>
        </w:rPr>
        <w:t>též</w:t>
      </w:r>
      <w:r w:rsidR="00D1791C" w:rsidRPr="00D95DB9">
        <w:rPr>
          <w:rFonts w:ascii="Times New Roman" w:hAnsi="Times New Roman"/>
          <w:sz w:val="22"/>
          <w:szCs w:val="22"/>
          <w:highlight w:val="yellow"/>
        </w:rPr>
        <w:t xml:space="preserve"> „</w:t>
      </w:r>
      <w:r w:rsidR="00923CF8" w:rsidRPr="00D95DB9">
        <w:rPr>
          <w:rFonts w:ascii="Times New Roman" w:hAnsi="Times New Roman"/>
          <w:b/>
          <w:sz w:val="22"/>
          <w:szCs w:val="22"/>
          <w:highlight w:val="yellow"/>
        </w:rPr>
        <w:t>technická specifikace</w:t>
      </w:r>
      <w:r w:rsidR="00D1791C" w:rsidRPr="00D95DB9">
        <w:rPr>
          <w:rFonts w:ascii="Times New Roman" w:hAnsi="Times New Roman"/>
          <w:sz w:val="22"/>
          <w:szCs w:val="22"/>
          <w:highlight w:val="yellow"/>
        </w:rPr>
        <w:t>“);</w:t>
      </w:r>
    </w:p>
    <w:p w14:paraId="5310A9BA" w14:textId="77777777" w:rsidR="00D53D91" w:rsidRPr="00D95DB9" w:rsidRDefault="00D53D91" w:rsidP="00D53D91">
      <w:pPr>
        <w:pStyle w:val="rove3-i"/>
        <w:numPr>
          <w:ilvl w:val="0"/>
          <w:numId w:val="0"/>
        </w:numPr>
        <w:spacing w:after="0" w:line="240" w:lineRule="auto"/>
        <w:ind w:left="1134"/>
        <w:rPr>
          <w:rFonts w:ascii="Times New Roman" w:hAnsi="Times New Roman"/>
          <w:sz w:val="22"/>
          <w:szCs w:val="22"/>
          <w:highlight w:val="yellow"/>
        </w:rPr>
      </w:pPr>
    </w:p>
    <w:p w14:paraId="414C1CE9" w14:textId="77777777" w:rsidR="00904265" w:rsidRPr="00D95DB9" w:rsidRDefault="00923CF8" w:rsidP="00DE273B">
      <w:pPr>
        <w:numPr>
          <w:ilvl w:val="0"/>
          <w:numId w:val="1"/>
        </w:numPr>
        <w:spacing w:after="0" w:line="240" w:lineRule="auto"/>
        <w:ind w:left="426"/>
        <w:jc w:val="both"/>
        <w:rPr>
          <w:rFonts w:ascii="Times New Roman" w:hAnsi="Times New Roman"/>
          <w:highlight w:val="yellow"/>
        </w:rPr>
      </w:pPr>
      <w:r w:rsidRPr="00D95DB9">
        <w:rPr>
          <w:rFonts w:ascii="Times New Roman" w:hAnsi="Times New Roman"/>
          <w:highlight w:val="yellow"/>
        </w:rPr>
        <w:t>Technická specifikace</w:t>
      </w:r>
      <w:r w:rsidR="00904265" w:rsidRPr="00D95DB9">
        <w:rPr>
          <w:rFonts w:ascii="Times New Roman" w:hAnsi="Times New Roman"/>
          <w:highlight w:val="yellow"/>
        </w:rPr>
        <w:t xml:space="preserve"> </w:t>
      </w:r>
      <w:r w:rsidR="00904265" w:rsidRPr="00D95DB9">
        <w:rPr>
          <w:rFonts w:ascii="Times New Roman" w:hAnsi="Times New Roman"/>
          <w:highlight w:val="yellow"/>
          <w:u w:val="single"/>
        </w:rPr>
        <w:t>k dílu</w:t>
      </w:r>
      <w:r w:rsidR="00904265" w:rsidRPr="00D95DB9">
        <w:rPr>
          <w:rFonts w:ascii="Times New Roman" w:hAnsi="Times New Roman"/>
          <w:highlight w:val="yellow"/>
        </w:rPr>
        <w:t xml:space="preserve">, která </w:t>
      </w:r>
      <w:r w:rsidRPr="00D95DB9">
        <w:rPr>
          <w:rFonts w:ascii="Times New Roman" w:hAnsi="Times New Roman"/>
          <w:highlight w:val="yellow"/>
        </w:rPr>
        <w:t>tvoří</w:t>
      </w:r>
      <w:r w:rsidR="00904265" w:rsidRPr="00D95DB9">
        <w:rPr>
          <w:rFonts w:ascii="Times New Roman" w:hAnsi="Times New Roman"/>
          <w:highlight w:val="yellow"/>
        </w:rPr>
        <w:t xml:space="preserve"> </w:t>
      </w:r>
      <w:r w:rsidR="00904265" w:rsidRPr="00D95DB9">
        <w:rPr>
          <w:rFonts w:ascii="Times New Roman" w:hAnsi="Times New Roman"/>
          <w:highlight w:val="yellow"/>
          <w:u w:val="single"/>
        </w:rPr>
        <w:t xml:space="preserve">Přílohu č. </w:t>
      </w:r>
      <w:r w:rsidRPr="00D95DB9">
        <w:rPr>
          <w:rFonts w:ascii="Times New Roman" w:hAnsi="Times New Roman"/>
          <w:highlight w:val="yellow"/>
          <w:u w:val="single"/>
        </w:rPr>
        <w:t>1</w:t>
      </w:r>
      <w:r w:rsidR="00904265" w:rsidRPr="00D95DB9">
        <w:rPr>
          <w:rFonts w:ascii="Times New Roman" w:hAnsi="Times New Roman"/>
          <w:highlight w:val="yellow"/>
        </w:rPr>
        <w:t xml:space="preserve"> této smlouvy, </w:t>
      </w:r>
      <w:r w:rsidRPr="00D95DB9">
        <w:rPr>
          <w:rFonts w:ascii="Times New Roman" w:hAnsi="Times New Roman"/>
          <w:highlight w:val="yellow"/>
        </w:rPr>
        <w:t>byla</w:t>
      </w:r>
      <w:r w:rsidR="00904265" w:rsidRPr="00D95DB9">
        <w:rPr>
          <w:rFonts w:ascii="Times New Roman" w:hAnsi="Times New Roman"/>
          <w:highlight w:val="yellow"/>
        </w:rPr>
        <w:t xml:space="preserve"> vyhotoven</w:t>
      </w:r>
      <w:r w:rsidR="00DB2B21" w:rsidRPr="00D95DB9">
        <w:rPr>
          <w:rFonts w:ascii="Times New Roman" w:hAnsi="Times New Roman"/>
          <w:highlight w:val="yellow"/>
        </w:rPr>
        <w:t>a</w:t>
      </w:r>
      <w:r w:rsidR="00904265" w:rsidRPr="00D95DB9">
        <w:rPr>
          <w:rFonts w:ascii="Times New Roman" w:hAnsi="Times New Roman"/>
          <w:highlight w:val="yellow"/>
        </w:rPr>
        <w:t xml:space="preserve"> zhotovitelem</w:t>
      </w:r>
      <w:r w:rsidRPr="00D95DB9">
        <w:rPr>
          <w:rFonts w:ascii="Times New Roman" w:hAnsi="Times New Roman"/>
          <w:highlight w:val="yellow"/>
        </w:rPr>
        <w:t>, objednatel podpisem této smlouvy potvrzuje a prohlašuje, že se s jejím obsahem podrobně seznámil a že s jejím obsahem souhlasí. Technická specifikace je</w:t>
      </w:r>
      <w:r w:rsidR="00904265" w:rsidRPr="00D95DB9">
        <w:rPr>
          <w:rFonts w:ascii="Times New Roman" w:hAnsi="Times New Roman"/>
          <w:highlight w:val="yellow"/>
        </w:rPr>
        <w:t xml:space="preserve"> součástí této smlouvy</w:t>
      </w:r>
      <w:r w:rsidR="005A372F" w:rsidRPr="00D95DB9">
        <w:rPr>
          <w:rFonts w:ascii="Times New Roman" w:hAnsi="Times New Roman"/>
          <w:highlight w:val="yellow"/>
        </w:rPr>
        <w:t>.</w:t>
      </w:r>
    </w:p>
    <w:p w14:paraId="1FFDF668" w14:textId="77777777" w:rsidR="00D1791C" w:rsidRPr="00D53D91" w:rsidRDefault="00C90BC1" w:rsidP="00DE273B">
      <w:pPr>
        <w:numPr>
          <w:ilvl w:val="0"/>
          <w:numId w:val="1"/>
        </w:numPr>
        <w:spacing w:after="0" w:line="240" w:lineRule="auto"/>
        <w:ind w:left="426"/>
        <w:jc w:val="both"/>
        <w:rPr>
          <w:rFonts w:ascii="Times New Roman" w:hAnsi="Times New Roman"/>
        </w:rPr>
      </w:pPr>
      <w:r>
        <w:rPr>
          <w:rFonts w:ascii="Times New Roman" w:hAnsi="Times New Roman"/>
        </w:rPr>
        <w:lastRenderedPageBreak/>
        <w:t xml:space="preserve">Objednatel podpisem této smlouvy prohlašuje, že zhotoviteli předal veškeré </w:t>
      </w:r>
      <w:r w:rsidR="00923CF8">
        <w:rPr>
          <w:rFonts w:ascii="Times New Roman" w:hAnsi="Times New Roman"/>
        </w:rPr>
        <w:t xml:space="preserve">informace a </w:t>
      </w:r>
      <w:r>
        <w:rPr>
          <w:rFonts w:ascii="Times New Roman" w:hAnsi="Times New Roman"/>
        </w:rPr>
        <w:t xml:space="preserve">podklady nutné pro řádné provedení díla a současně podpisem stvrzuje, že byl </w:t>
      </w:r>
      <w:r w:rsidR="00A41658">
        <w:rPr>
          <w:rFonts w:ascii="Times New Roman" w:hAnsi="Times New Roman"/>
        </w:rPr>
        <w:t xml:space="preserve">dostatečně seznámen </w:t>
      </w:r>
      <w:r w:rsidR="003D73AE">
        <w:rPr>
          <w:rFonts w:ascii="Times New Roman" w:hAnsi="Times New Roman"/>
        </w:rPr>
        <w:t>s</w:t>
      </w:r>
      <w:r w:rsidR="00904265">
        <w:rPr>
          <w:rFonts w:ascii="Times New Roman" w:hAnsi="Times New Roman"/>
        </w:rPr>
        <w:t> </w:t>
      </w:r>
      <w:r w:rsidR="002E0934">
        <w:rPr>
          <w:rFonts w:ascii="Times New Roman" w:hAnsi="Times New Roman"/>
        </w:rPr>
        <w:t>rozsahem</w:t>
      </w:r>
      <w:r w:rsidR="00904265">
        <w:rPr>
          <w:rFonts w:ascii="Times New Roman" w:hAnsi="Times New Roman"/>
        </w:rPr>
        <w:t xml:space="preserve"> </w:t>
      </w:r>
      <w:r w:rsidR="00A41658">
        <w:rPr>
          <w:rFonts w:ascii="Times New Roman" w:hAnsi="Times New Roman"/>
        </w:rPr>
        <w:t xml:space="preserve">díla, které bude </w:t>
      </w:r>
      <w:r w:rsidR="00904265">
        <w:rPr>
          <w:rFonts w:ascii="Times New Roman" w:hAnsi="Times New Roman"/>
        </w:rPr>
        <w:t>prováděno</w:t>
      </w:r>
      <w:r w:rsidR="00A41658">
        <w:rPr>
          <w:rFonts w:ascii="Times New Roman" w:hAnsi="Times New Roman"/>
        </w:rPr>
        <w:t>.</w:t>
      </w:r>
    </w:p>
    <w:p w14:paraId="6CE2AC80" w14:textId="77777777" w:rsidR="00063EBD" w:rsidRPr="000C004E" w:rsidRDefault="00063EBD" w:rsidP="00063EBD">
      <w:pPr>
        <w:spacing w:after="0" w:line="240" w:lineRule="auto"/>
        <w:ind w:left="426"/>
        <w:jc w:val="both"/>
        <w:rPr>
          <w:rFonts w:ascii="Times New Roman" w:hAnsi="Times New Roman"/>
        </w:rPr>
      </w:pPr>
    </w:p>
    <w:p w14:paraId="4F009798" w14:textId="77777777" w:rsidR="00DE273B" w:rsidRPr="000C004E" w:rsidRDefault="00DE273B" w:rsidP="00DE273B">
      <w:pPr>
        <w:spacing w:after="0" w:line="240" w:lineRule="auto"/>
        <w:jc w:val="center"/>
        <w:rPr>
          <w:rFonts w:ascii="Times New Roman" w:hAnsi="Times New Roman"/>
          <w:b/>
        </w:rPr>
      </w:pPr>
      <w:r w:rsidRPr="000C004E">
        <w:rPr>
          <w:rFonts w:ascii="Times New Roman" w:hAnsi="Times New Roman"/>
          <w:b/>
        </w:rPr>
        <w:t>II.</w:t>
      </w:r>
    </w:p>
    <w:p w14:paraId="64C48E0A" w14:textId="77777777" w:rsidR="00DE273B" w:rsidRPr="000C004E" w:rsidRDefault="00DE273B" w:rsidP="00DE273B">
      <w:pPr>
        <w:spacing w:after="0" w:line="240" w:lineRule="auto"/>
        <w:jc w:val="center"/>
        <w:rPr>
          <w:rFonts w:ascii="Times New Roman" w:hAnsi="Times New Roman"/>
          <w:b/>
        </w:rPr>
      </w:pPr>
      <w:r w:rsidRPr="000C004E">
        <w:rPr>
          <w:rFonts w:ascii="Times New Roman" w:hAnsi="Times New Roman"/>
          <w:b/>
        </w:rPr>
        <w:t>Předmět smlouvy</w:t>
      </w:r>
      <w:r w:rsidR="00C35B1F">
        <w:rPr>
          <w:rFonts w:ascii="Times New Roman" w:hAnsi="Times New Roman"/>
          <w:b/>
        </w:rPr>
        <w:t xml:space="preserve"> a změna rozsahu díla</w:t>
      </w:r>
    </w:p>
    <w:p w14:paraId="6389FE15" w14:textId="77777777" w:rsidR="0062008F" w:rsidRPr="0062008F" w:rsidRDefault="0062008F" w:rsidP="0062008F">
      <w:pPr>
        <w:numPr>
          <w:ilvl w:val="0"/>
          <w:numId w:val="2"/>
        </w:numPr>
        <w:spacing w:after="0" w:line="240" w:lineRule="auto"/>
        <w:ind w:left="426"/>
        <w:jc w:val="both"/>
        <w:rPr>
          <w:rFonts w:ascii="Times New Roman" w:hAnsi="Times New Roman"/>
        </w:rPr>
      </w:pPr>
      <w:r w:rsidRPr="0062008F">
        <w:rPr>
          <w:rFonts w:ascii="Times New Roman" w:hAnsi="Times New Roman"/>
        </w:rPr>
        <w:t>Zhotovitel se na základě této smlouvy zavazuje pro objednatele v rozsahu a za podmínek stanovených touto smlouvou provést ve stanovené době dílo, a to:</w:t>
      </w:r>
    </w:p>
    <w:p w14:paraId="3FE54D69" w14:textId="77777777" w:rsidR="0062008F" w:rsidRDefault="0062008F" w:rsidP="0062008F">
      <w:pPr>
        <w:widowControl w:val="0"/>
        <w:tabs>
          <w:tab w:val="left" w:pos="284"/>
        </w:tabs>
        <w:autoSpaceDE w:val="0"/>
        <w:spacing w:after="0" w:line="240" w:lineRule="auto"/>
        <w:ind w:left="641" w:right="221"/>
        <w:jc w:val="both"/>
        <w:rPr>
          <w:rFonts w:ascii="Times New Roman" w:hAnsi="Times New Roman"/>
        </w:rPr>
      </w:pPr>
    </w:p>
    <w:p w14:paraId="5AD7908E" w14:textId="3307CE14" w:rsidR="0062008F" w:rsidRPr="007F27B4" w:rsidRDefault="0062008F" w:rsidP="0062008F">
      <w:pPr>
        <w:widowControl w:val="0"/>
        <w:tabs>
          <w:tab w:val="left" w:pos="284"/>
        </w:tabs>
        <w:autoSpaceDE w:val="0"/>
        <w:spacing w:after="0" w:line="240" w:lineRule="auto"/>
        <w:ind w:left="641" w:right="221"/>
        <w:jc w:val="center"/>
        <w:rPr>
          <w:rFonts w:ascii="Times New Roman" w:hAnsi="Times New Roman"/>
          <w:b/>
          <w:i/>
        </w:rPr>
      </w:pPr>
      <w:r w:rsidRPr="007F27B4">
        <w:rPr>
          <w:rFonts w:ascii="Times New Roman" w:hAnsi="Times New Roman"/>
          <w:b/>
          <w:i/>
        </w:rPr>
        <w:t>„</w:t>
      </w:r>
      <w:r w:rsidR="00D95DB9" w:rsidRPr="00D95DB9">
        <w:rPr>
          <w:rFonts w:ascii="Times New Roman" w:eastAsia="Times New Roman" w:hAnsi="Times New Roman"/>
          <w:b/>
          <w:i/>
        </w:rPr>
        <w:t xml:space="preserve">Změna způsobu výdeje stravy – vybavení výdeje </w:t>
      </w:r>
      <w:r w:rsidR="0094202E">
        <w:rPr>
          <w:rFonts w:ascii="Times New Roman" w:eastAsia="Times New Roman" w:hAnsi="Times New Roman"/>
          <w:b/>
          <w:i/>
        </w:rPr>
        <w:t xml:space="preserve">“ </w:t>
      </w:r>
    </w:p>
    <w:p w14:paraId="1AD18881" w14:textId="77777777" w:rsidR="0062008F" w:rsidRPr="0062008F" w:rsidRDefault="0062008F" w:rsidP="0062008F">
      <w:pPr>
        <w:widowControl w:val="0"/>
        <w:tabs>
          <w:tab w:val="left" w:pos="284"/>
        </w:tabs>
        <w:autoSpaceDE w:val="0"/>
        <w:spacing w:after="0" w:line="240" w:lineRule="auto"/>
        <w:ind w:left="641" w:right="221"/>
        <w:jc w:val="both"/>
        <w:rPr>
          <w:rFonts w:ascii="Times New Roman" w:hAnsi="Times New Roman"/>
        </w:rPr>
      </w:pPr>
    </w:p>
    <w:p w14:paraId="736E8C6F" w14:textId="77777777" w:rsidR="0062008F" w:rsidRDefault="0062008F" w:rsidP="0062008F">
      <w:pPr>
        <w:widowControl w:val="0"/>
        <w:tabs>
          <w:tab w:val="left" w:pos="284"/>
        </w:tabs>
        <w:autoSpaceDE w:val="0"/>
        <w:spacing w:after="0" w:line="240" w:lineRule="auto"/>
        <w:ind w:left="641" w:right="221"/>
        <w:jc w:val="both"/>
        <w:rPr>
          <w:rFonts w:ascii="Times New Roman" w:hAnsi="Times New Roman"/>
        </w:rPr>
      </w:pPr>
      <w:r w:rsidRPr="0062008F">
        <w:rPr>
          <w:rFonts w:ascii="Times New Roman" w:hAnsi="Times New Roman"/>
        </w:rPr>
        <w:t xml:space="preserve">dále </w:t>
      </w:r>
      <w:r>
        <w:rPr>
          <w:rFonts w:ascii="Times New Roman" w:hAnsi="Times New Roman"/>
        </w:rPr>
        <w:t>též jako</w:t>
      </w:r>
      <w:r w:rsidRPr="0062008F">
        <w:rPr>
          <w:rFonts w:ascii="Times New Roman" w:hAnsi="Times New Roman"/>
        </w:rPr>
        <w:t xml:space="preserve"> </w:t>
      </w:r>
      <w:r w:rsidRPr="008B0877">
        <w:rPr>
          <w:rFonts w:ascii="Times New Roman" w:hAnsi="Times New Roman"/>
          <w:b/>
          <w:bCs/>
        </w:rPr>
        <w:t>„dílo“</w:t>
      </w:r>
      <w:r w:rsidRPr="0062008F">
        <w:rPr>
          <w:rFonts w:ascii="Times New Roman" w:hAnsi="Times New Roman"/>
        </w:rPr>
        <w:t>, blíže specifikované:</w:t>
      </w:r>
    </w:p>
    <w:p w14:paraId="730E7AC7" w14:textId="77777777" w:rsidR="00655675" w:rsidRPr="0062008F" w:rsidRDefault="00655675" w:rsidP="0062008F">
      <w:pPr>
        <w:widowControl w:val="0"/>
        <w:tabs>
          <w:tab w:val="left" w:pos="284"/>
        </w:tabs>
        <w:autoSpaceDE w:val="0"/>
        <w:spacing w:after="0" w:line="240" w:lineRule="auto"/>
        <w:ind w:left="641" w:right="221"/>
        <w:jc w:val="both"/>
        <w:rPr>
          <w:rFonts w:ascii="Times New Roman" w:hAnsi="Times New Roman"/>
        </w:rPr>
      </w:pPr>
    </w:p>
    <w:p w14:paraId="0D891942" w14:textId="77777777" w:rsidR="0062008F" w:rsidRPr="00D95DB9" w:rsidRDefault="008E6B22" w:rsidP="00B114B5">
      <w:pPr>
        <w:pStyle w:val="rove3-i"/>
        <w:numPr>
          <w:ilvl w:val="0"/>
          <w:numId w:val="12"/>
        </w:numPr>
        <w:spacing w:after="0" w:line="240" w:lineRule="auto"/>
        <w:ind w:hanging="513"/>
        <w:rPr>
          <w:rFonts w:ascii="Times New Roman" w:hAnsi="Times New Roman"/>
          <w:sz w:val="22"/>
          <w:szCs w:val="22"/>
          <w:highlight w:val="yellow"/>
        </w:rPr>
      </w:pPr>
      <w:r w:rsidRPr="00D95DB9">
        <w:rPr>
          <w:rFonts w:ascii="Times New Roman" w:hAnsi="Times New Roman"/>
          <w:sz w:val="22"/>
          <w:szCs w:val="22"/>
          <w:highlight w:val="yellow"/>
        </w:rPr>
        <w:t>v technické specifikaci, která tvoří Přílohu č. 1 této smlouvy</w:t>
      </w:r>
      <w:r w:rsidR="0062008F" w:rsidRPr="00D95DB9">
        <w:rPr>
          <w:rFonts w:ascii="Times New Roman" w:hAnsi="Times New Roman"/>
          <w:sz w:val="22"/>
          <w:szCs w:val="22"/>
          <w:highlight w:val="yellow"/>
        </w:rPr>
        <w:t>;</w:t>
      </w:r>
    </w:p>
    <w:p w14:paraId="5F9AC148" w14:textId="77777777" w:rsidR="0062008F" w:rsidRDefault="0062008F" w:rsidP="008B0877">
      <w:pPr>
        <w:widowControl w:val="0"/>
        <w:tabs>
          <w:tab w:val="left" w:pos="284"/>
        </w:tabs>
        <w:autoSpaceDE w:val="0"/>
        <w:spacing w:after="0" w:line="240" w:lineRule="auto"/>
        <w:ind w:left="1361" w:right="221"/>
        <w:jc w:val="center"/>
        <w:rPr>
          <w:rFonts w:ascii="Times New Roman" w:hAnsi="Times New Roman"/>
        </w:rPr>
      </w:pPr>
    </w:p>
    <w:p w14:paraId="4EF5CBDC" w14:textId="77777777" w:rsidR="00A45E9C" w:rsidRDefault="00A45E9C" w:rsidP="00B87503">
      <w:pPr>
        <w:numPr>
          <w:ilvl w:val="0"/>
          <w:numId w:val="2"/>
        </w:numPr>
        <w:spacing w:after="0" w:line="240" w:lineRule="auto"/>
        <w:ind w:left="426"/>
        <w:jc w:val="both"/>
        <w:rPr>
          <w:rFonts w:ascii="Times New Roman" w:hAnsi="Times New Roman"/>
        </w:rPr>
      </w:pPr>
      <w:r>
        <w:rPr>
          <w:rFonts w:ascii="Times New Roman" w:hAnsi="Times New Roman"/>
        </w:rPr>
        <w:t>Zhotovitel se zavazuje opatřit vše, co je k provedení díla zapotřebí.</w:t>
      </w:r>
      <w:r w:rsidR="008E6B22">
        <w:rPr>
          <w:rFonts w:ascii="Times New Roman" w:hAnsi="Times New Roman"/>
        </w:rPr>
        <w:t xml:space="preserve"> Smluvní strany se</w:t>
      </w:r>
      <w:r w:rsidR="00E242ED">
        <w:rPr>
          <w:rFonts w:ascii="Times New Roman" w:hAnsi="Times New Roman"/>
        </w:rPr>
        <w:t xml:space="preserve"> v této souvislosti</w:t>
      </w:r>
      <w:r w:rsidR="008E6B22">
        <w:rPr>
          <w:rFonts w:ascii="Times New Roman" w:hAnsi="Times New Roman"/>
        </w:rPr>
        <w:t xml:space="preserve"> současně dohodly, že součástí díla zahrnutých v ceně díla je rovněž:</w:t>
      </w:r>
    </w:p>
    <w:p w14:paraId="469A958E" w14:textId="77777777" w:rsidR="008E6B22" w:rsidRDefault="008E6B22" w:rsidP="008E6B22">
      <w:pPr>
        <w:spacing w:after="0" w:line="240" w:lineRule="auto"/>
        <w:ind w:left="426"/>
        <w:jc w:val="both"/>
        <w:rPr>
          <w:rFonts w:ascii="Times New Roman" w:hAnsi="Times New Roman"/>
        </w:rPr>
      </w:pPr>
    </w:p>
    <w:p w14:paraId="3368523C" w14:textId="77777777" w:rsidR="008E6B22" w:rsidRDefault="00E242ED" w:rsidP="00B114B5">
      <w:pPr>
        <w:numPr>
          <w:ilvl w:val="0"/>
          <w:numId w:val="17"/>
        </w:numPr>
        <w:spacing w:after="0" w:line="240" w:lineRule="auto"/>
        <w:ind w:left="993" w:hanging="426"/>
        <w:jc w:val="both"/>
        <w:rPr>
          <w:rFonts w:ascii="Times New Roman" w:hAnsi="Times New Roman"/>
        </w:rPr>
      </w:pPr>
      <w:r>
        <w:rPr>
          <w:rFonts w:ascii="Times New Roman" w:hAnsi="Times New Roman"/>
        </w:rPr>
        <w:t>montáž díla;</w:t>
      </w:r>
    </w:p>
    <w:p w14:paraId="4427A5FB" w14:textId="4B586E4E" w:rsidR="00E242ED" w:rsidRPr="007F27B4" w:rsidRDefault="00E242ED" w:rsidP="00B114B5">
      <w:pPr>
        <w:numPr>
          <w:ilvl w:val="0"/>
          <w:numId w:val="17"/>
        </w:numPr>
        <w:spacing w:after="0" w:line="240" w:lineRule="auto"/>
        <w:ind w:left="993" w:hanging="426"/>
        <w:jc w:val="both"/>
        <w:rPr>
          <w:rFonts w:ascii="Times New Roman" w:hAnsi="Times New Roman"/>
        </w:rPr>
      </w:pPr>
      <w:r w:rsidRPr="007F27B4">
        <w:rPr>
          <w:rFonts w:ascii="Times New Roman" w:hAnsi="Times New Roman"/>
        </w:rPr>
        <w:t xml:space="preserve">doprava díla </w:t>
      </w:r>
    </w:p>
    <w:p w14:paraId="40177463" w14:textId="0F6EDA24" w:rsidR="00E242ED" w:rsidRDefault="00E242ED" w:rsidP="00B114B5">
      <w:pPr>
        <w:numPr>
          <w:ilvl w:val="0"/>
          <w:numId w:val="17"/>
        </w:numPr>
        <w:spacing w:after="0" w:line="240" w:lineRule="auto"/>
        <w:ind w:left="993" w:hanging="426"/>
        <w:jc w:val="both"/>
        <w:rPr>
          <w:rFonts w:ascii="Times New Roman" w:hAnsi="Times New Roman"/>
        </w:rPr>
      </w:pPr>
      <w:r>
        <w:rPr>
          <w:rFonts w:ascii="Times New Roman" w:hAnsi="Times New Roman"/>
        </w:rPr>
        <w:t xml:space="preserve">zaškolení personálu objednatele, a to v rozsahu maximálně </w:t>
      </w:r>
      <w:r w:rsidR="00D95DB9">
        <w:rPr>
          <w:rFonts w:ascii="Times New Roman" w:hAnsi="Times New Roman"/>
        </w:rPr>
        <w:t>čtyř</w:t>
      </w:r>
      <w:r>
        <w:rPr>
          <w:rFonts w:ascii="Times New Roman" w:hAnsi="Times New Roman"/>
        </w:rPr>
        <w:t xml:space="preserve"> hodin s tím, že termín zaškolení bude dohodnut mezi stranami a smluvní strany v této souvislosti výslovně prohlašují, že jej není nutné realizovat do termínu dokončení a předání díla. </w:t>
      </w:r>
    </w:p>
    <w:p w14:paraId="5ED8CA83" w14:textId="77777777" w:rsidR="008E6B22" w:rsidRDefault="008E6B22" w:rsidP="008E6B22">
      <w:pPr>
        <w:spacing w:after="0" w:line="240" w:lineRule="auto"/>
        <w:ind w:left="426"/>
        <w:jc w:val="both"/>
        <w:rPr>
          <w:rFonts w:ascii="Times New Roman" w:hAnsi="Times New Roman"/>
        </w:rPr>
      </w:pPr>
    </w:p>
    <w:p w14:paraId="3DDDE78B" w14:textId="77777777" w:rsidR="00B87503" w:rsidRDefault="00B87503" w:rsidP="00B87503">
      <w:pPr>
        <w:numPr>
          <w:ilvl w:val="0"/>
          <w:numId w:val="2"/>
        </w:numPr>
        <w:spacing w:after="0" w:line="240" w:lineRule="auto"/>
        <w:ind w:left="426"/>
        <w:jc w:val="both"/>
        <w:rPr>
          <w:rFonts w:ascii="Times New Roman" w:hAnsi="Times New Roman"/>
        </w:rPr>
      </w:pPr>
      <w:r>
        <w:rPr>
          <w:rFonts w:ascii="Times New Roman" w:hAnsi="Times New Roman"/>
        </w:rPr>
        <w:t>Objednatel je povinen</w:t>
      </w:r>
      <w:r w:rsidRPr="00B87503">
        <w:rPr>
          <w:rFonts w:ascii="Times New Roman" w:hAnsi="Times New Roman"/>
        </w:rPr>
        <w:t xml:space="preserve"> </w:t>
      </w:r>
      <w:r>
        <w:rPr>
          <w:rFonts w:ascii="Times New Roman" w:hAnsi="Times New Roman"/>
        </w:rPr>
        <w:t>dokončené d</w:t>
      </w:r>
      <w:r w:rsidRPr="00B87503">
        <w:rPr>
          <w:rFonts w:ascii="Times New Roman" w:hAnsi="Times New Roman"/>
        </w:rPr>
        <w:t>ílo</w:t>
      </w:r>
      <w:r w:rsidR="003D73AE">
        <w:rPr>
          <w:rFonts w:ascii="Times New Roman" w:hAnsi="Times New Roman"/>
        </w:rPr>
        <w:t>,</w:t>
      </w:r>
      <w:r w:rsidRPr="00B87503">
        <w:rPr>
          <w:rFonts w:ascii="Times New Roman" w:hAnsi="Times New Roman"/>
        </w:rPr>
        <w:t xml:space="preserve"> </w:t>
      </w:r>
      <w:r>
        <w:rPr>
          <w:rFonts w:ascii="Times New Roman" w:hAnsi="Times New Roman"/>
        </w:rPr>
        <w:t>způsobilé slo</w:t>
      </w:r>
      <w:r w:rsidR="00655675">
        <w:rPr>
          <w:rFonts w:ascii="Times New Roman" w:hAnsi="Times New Roman"/>
        </w:rPr>
        <w:t>u</w:t>
      </w:r>
      <w:r>
        <w:rPr>
          <w:rFonts w:ascii="Times New Roman" w:hAnsi="Times New Roman"/>
        </w:rPr>
        <w:t>žit svému účelu</w:t>
      </w:r>
      <w:r w:rsidR="003D73AE">
        <w:rPr>
          <w:rFonts w:ascii="Times New Roman" w:hAnsi="Times New Roman"/>
        </w:rPr>
        <w:t>,</w:t>
      </w:r>
      <w:r>
        <w:rPr>
          <w:rFonts w:ascii="Times New Roman" w:hAnsi="Times New Roman"/>
        </w:rPr>
        <w:t xml:space="preserve"> od z</w:t>
      </w:r>
      <w:r w:rsidRPr="00B87503">
        <w:rPr>
          <w:rFonts w:ascii="Times New Roman" w:hAnsi="Times New Roman"/>
        </w:rPr>
        <w:t>hotovitele převzít a zaplatit za ně</w:t>
      </w:r>
      <w:r>
        <w:rPr>
          <w:rFonts w:ascii="Times New Roman" w:hAnsi="Times New Roman"/>
        </w:rPr>
        <w:t>j z</w:t>
      </w:r>
      <w:r w:rsidRPr="00B87503">
        <w:rPr>
          <w:rFonts w:ascii="Times New Roman" w:hAnsi="Times New Roman"/>
        </w:rPr>
        <w:t>hotoviteli sjednanou cenu podle níže uvedených podmínek</w:t>
      </w:r>
      <w:r>
        <w:rPr>
          <w:rFonts w:ascii="Times New Roman" w:hAnsi="Times New Roman"/>
        </w:rPr>
        <w:t xml:space="preserve"> smlouvy</w:t>
      </w:r>
      <w:r w:rsidRPr="00B87503">
        <w:rPr>
          <w:rFonts w:ascii="Times New Roman" w:hAnsi="Times New Roman"/>
        </w:rPr>
        <w:t>.</w:t>
      </w:r>
    </w:p>
    <w:p w14:paraId="0508A52D" w14:textId="77777777" w:rsidR="008339DC" w:rsidRPr="000E0CB4" w:rsidRDefault="00C35B1F" w:rsidP="00C35B1F">
      <w:pPr>
        <w:numPr>
          <w:ilvl w:val="0"/>
          <w:numId w:val="2"/>
        </w:numPr>
        <w:spacing w:after="0" w:line="240" w:lineRule="auto"/>
        <w:ind w:left="426"/>
        <w:jc w:val="both"/>
        <w:rPr>
          <w:rFonts w:ascii="Times New Roman" w:hAnsi="Times New Roman"/>
        </w:rPr>
      </w:pPr>
      <w:r w:rsidRPr="000E0CB4">
        <w:rPr>
          <w:rFonts w:ascii="Times New Roman" w:hAnsi="Times New Roman"/>
        </w:rPr>
        <w:t xml:space="preserve">Dojde-li při realizaci předmětu díla k jakýmkoliv změnám, doplňkům nebo rozšíření díla vymezeného v čl. II. odst. 1 této smlouvy na základě požadavku objednatele </w:t>
      </w:r>
      <w:r w:rsidRPr="000E0CB4">
        <w:rPr>
          <w:rFonts w:ascii="Times New Roman" w:hAnsi="Times New Roman"/>
          <w:b/>
        </w:rPr>
        <w:t>(tzv. vícepráce)</w:t>
      </w:r>
      <w:r w:rsidRPr="000E0CB4">
        <w:rPr>
          <w:rFonts w:ascii="Times New Roman" w:hAnsi="Times New Roman"/>
        </w:rPr>
        <w:t>, je objednatel oprávněn předat zhotoviteli soupis těchto změn, který zhotovitel položkově ocení tak, aby o těchto změnách případně mohly strany smlouvy uzavřít písemný dodatek ke smlouvě, ve kterém dohodnou i případnou úpravu termínu předání díla a ceny díla. Teprve po jeho odsouhlasení, tj. poté</w:t>
      </w:r>
      <w:r w:rsidR="003D73AE">
        <w:rPr>
          <w:rFonts w:ascii="Times New Roman" w:hAnsi="Times New Roman"/>
        </w:rPr>
        <w:t>,</w:t>
      </w:r>
      <w:r w:rsidRPr="000E0CB4">
        <w:rPr>
          <w:rFonts w:ascii="Times New Roman" w:hAnsi="Times New Roman"/>
        </w:rPr>
        <w:t xml:space="preserve"> co tento dodatek bude podepsán oprávněnými zástupci obou smluvních stran, má objednatel právo na realizaci těchto změn. </w:t>
      </w:r>
    </w:p>
    <w:p w14:paraId="37B5757B" w14:textId="77777777" w:rsidR="00C35B1F" w:rsidRPr="000E0CB4" w:rsidRDefault="00C35B1F" w:rsidP="00C35B1F">
      <w:pPr>
        <w:numPr>
          <w:ilvl w:val="0"/>
          <w:numId w:val="2"/>
        </w:numPr>
        <w:spacing w:after="0" w:line="240" w:lineRule="auto"/>
        <w:ind w:left="426"/>
        <w:jc w:val="both"/>
        <w:rPr>
          <w:rFonts w:ascii="Times New Roman" w:hAnsi="Times New Roman"/>
        </w:rPr>
      </w:pPr>
      <w:r w:rsidRPr="000E0CB4">
        <w:rPr>
          <w:rFonts w:ascii="Times New Roman" w:hAnsi="Times New Roman"/>
        </w:rPr>
        <w:t xml:space="preserve">V případě, že by zhotovitel začal vícepráce provádět již po zaslaném </w:t>
      </w:r>
      <w:r w:rsidR="008339DC" w:rsidRPr="000E0CB4">
        <w:rPr>
          <w:rFonts w:ascii="Times New Roman" w:hAnsi="Times New Roman"/>
        </w:rPr>
        <w:t>soupis</w:t>
      </w:r>
      <w:r w:rsidR="003D73AE">
        <w:rPr>
          <w:rFonts w:ascii="Times New Roman" w:hAnsi="Times New Roman"/>
        </w:rPr>
        <w:t>u</w:t>
      </w:r>
      <w:r w:rsidR="008339DC" w:rsidRPr="000E0CB4">
        <w:rPr>
          <w:rFonts w:ascii="Times New Roman" w:hAnsi="Times New Roman"/>
        </w:rPr>
        <w:t xml:space="preserve"> změn ze strany objednatele, ale ještě nedošlo k uzavření dodatku, případně by dodatek nebyl ať již z jakéhokoli důvodu podepsán, pak berou smluvní strany na vědomí a podpisem smlouvy s tímto souhlasí, že objednatel bude povinen za tyto změny rozsahu díla (vícepráce) zhotoviteli uhradit jím vyúčtovanou cenu víceprací</w:t>
      </w:r>
      <w:r w:rsidR="00112BF7">
        <w:rPr>
          <w:rFonts w:ascii="Times New Roman" w:hAnsi="Times New Roman"/>
        </w:rPr>
        <w:t xml:space="preserve"> v obvyklé výši</w:t>
      </w:r>
      <w:r w:rsidR="008339DC" w:rsidRPr="000E0CB4">
        <w:rPr>
          <w:rFonts w:ascii="Times New Roman" w:hAnsi="Times New Roman"/>
        </w:rPr>
        <w:t xml:space="preserve">. </w:t>
      </w:r>
    </w:p>
    <w:p w14:paraId="4768CA1F" w14:textId="77777777" w:rsidR="00C35B1F" w:rsidRDefault="00C35B1F" w:rsidP="000E0CB4">
      <w:pPr>
        <w:numPr>
          <w:ilvl w:val="0"/>
          <w:numId w:val="2"/>
        </w:numPr>
        <w:spacing w:after="0" w:line="240" w:lineRule="auto"/>
        <w:ind w:left="426"/>
        <w:jc w:val="both"/>
        <w:rPr>
          <w:rFonts w:ascii="Times New Roman" w:hAnsi="Times New Roman"/>
        </w:rPr>
      </w:pPr>
      <w:r w:rsidRPr="000E0CB4">
        <w:rPr>
          <w:rFonts w:ascii="Times New Roman" w:hAnsi="Times New Roman"/>
        </w:rPr>
        <w:t xml:space="preserve">V případě, že oběma smluvními stranami bude </w:t>
      </w:r>
      <w:r w:rsidR="008339DC" w:rsidRPr="000E0CB4">
        <w:rPr>
          <w:rFonts w:ascii="Times New Roman" w:hAnsi="Times New Roman"/>
        </w:rPr>
        <w:t xml:space="preserve">písemným </w:t>
      </w:r>
      <w:r w:rsidRPr="000E0CB4">
        <w:rPr>
          <w:rFonts w:ascii="Times New Roman" w:hAnsi="Times New Roman"/>
        </w:rPr>
        <w:t>dodatkem k této smlouvě odsouhlaseno provedení prací či dodávek</w:t>
      </w:r>
      <w:r w:rsidR="008339DC" w:rsidRPr="000E0CB4">
        <w:rPr>
          <w:rFonts w:ascii="Times New Roman" w:hAnsi="Times New Roman"/>
        </w:rPr>
        <w:t xml:space="preserve"> díla</w:t>
      </w:r>
      <w:r w:rsidRPr="000E0CB4">
        <w:rPr>
          <w:rFonts w:ascii="Times New Roman" w:hAnsi="Times New Roman"/>
        </w:rPr>
        <w:t xml:space="preserve"> menšího rozsahu, než je vymezeno v této smlouvě</w:t>
      </w:r>
      <w:r w:rsidR="000E0CB4" w:rsidRPr="000E0CB4">
        <w:rPr>
          <w:rFonts w:ascii="Times New Roman" w:hAnsi="Times New Roman"/>
        </w:rPr>
        <w:t xml:space="preserve"> </w:t>
      </w:r>
      <w:r w:rsidR="000E0CB4" w:rsidRPr="000E0CB4">
        <w:rPr>
          <w:rFonts w:ascii="Times New Roman" w:hAnsi="Times New Roman"/>
          <w:b/>
        </w:rPr>
        <w:t>(tzv. méněpráce)</w:t>
      </w:r>
      <w:r w:rsidRPr="000E0CB4">
        <w:rPr>
          <w:rFonts w:ascii="Times New Roman" w:hAnsi="Times New Roman"/>
        </w:rPr>
        <w:t xml:space="preserve">, </w:t>
      </w:r>
      <w:r w:rsidR="008339DC" w:rsidRPr="000E0CB4">
        <w:rPr>
          <w:rFonts w:ascii="Times New Roman" w:hAnsi="Times New Roman"/>
        </w:rPr>
        <w:t>bude současně v dodatku upravena i cena díla a případně termín předání díla</w:t>
      </w:r>
      <w:r w:rsidRPr="000E0CB4">
        <w:rPr>
          <w:rFonts w:ascii="Times New Roman" w:hAnsi="Times New Roman"/>
        </w:rPr>
        <w:t xml:space="preserve">. </w:t>
      </w:r>
      <w:r w:rsidR="008339DC" w:rsidRPr="000E0CB4">
        <w:rPr>
          <w:rFonts w:ascii="Times New Roman" w:hAnsi="Times New Roman"/>
        </w:rPr>
        <w:t>V případě, že</w:t>
      </w:r>
      <w:r w:rsidR="000E0CB4" w:rsidRPr="000E0CB4">
        <w:rPr>
          <w:rFonts w:ascii="Times New Roman" w:hAnsi="Times New Roman"/>
        </w:rPr>
        <w:t xml:space="preserve"> dodatek řešící méněpráce</w:t>
      </w:r>
      <w:r w:rsidR="008339DC" w:rsidRPr="000E0CB4">
        <w:rPr>
          <w:rFonts w:ascii="Times New Roman" w:hAnsi="Times New Roman"/>
        </w:rPr>
        <w:t xml:space="preserve"> uzavřen</w:t>
      </w:r>
      <w:r w:rsidR="000E0CB4" w:rsidRPr="000E0CB4">
        <w:rPr>
          <w:rFonts w:ascii="Times New Roman" w:hAnsi="Times New Roman"/>
        </w:rPr>
        <w:t xml:space="preserve"> nebude,</w:t>
      </w:r>
      <w:r w:rsidR="008339DC" w:rsidRPr="000E0CB4">
        <w:rPr>
          <w:rFonts w:ascii="Times New Roman" w:hAnsi="Times New Roman"/>
        </w:rPr>
        <w:t xml:space="preserve"> platí, že je objednatel povinen zhotoviteli uhradit cenu díla dohodnutou v této smlouvě.</w:t>
      </w:r>
    </w:p>
    <w:p w14:paraId="1A1EEA52" w14:textId="77777777" w:rsidR="00DE273B" w:rsidRPr="000C004E" w:rsidRDefault="00DE273B" w:rsidP="00DE273B">
      <w:pPr>
        <w:spacing w:after="0" w:line="240" w:lineRule="auto"/>
        <w:jc w:val="center"/>
        <w:rPr>
          <w:rFonts w:ascii="Times New Roman" w:hAnsi="Times New Roman"/>
          <w:b/>
        </w:rPr>
      </w:pPr>
    </w:p>
    <w:p w14:paraId="3A5D476A" w14:textId="77777777" w:rsidR="00F52F8D" w:rsidRDefault="00F52F8D" w:rsidP="00CD1F82">
      <w:pPr>
        <w:spacing w:after="0" w:line="240" w:lineRule="auto"/>
        <w:jc w:val="center"/>
        <w:rPr>
          <w:rFonts w:ascii="Times New Roman" w:hAnsi="Times New Roman"/>
          <w:b/>
        </w:rPr>
      </w:pPr>
    </w:p>
    <w:p w14:paraId="2F100436" w14:textId="5F4D7A64" w:rsidR="00CD1F82" w:rsidRPr="000C004E" w:rsidRDefault="00CD1F82" w:rsidP="00CD1F82">
      <w:pPr>
        <w:spacing w:after="0" w:line="240" w:lineRule="auto"/>
        <w:jc w:val="center"/>
        <w:rPr>
          <w:rFonts w:ascii="Times New Roman" w:hAnsi="Times New Roman"/>
          <w:b/>
        </w:rPr>
      </w:pPr>
      <w:r w:rsidRPr="000C004E">
        <w:rPr>
          <w:rFonts w:ascii="Times New Roman" w:hAnsi="Times New Roman"/>
          <w:b/>
        </w:rPr>
        <w:t>III.</w:t>
      </w:r>
    </w:p>
    <w:p w14:paraId="147E5CD8" w14:textId="77777777" w:rsidR="00CD1F82" w:rsidRPr="000C004E" w:rsidRDefault="00A632FB" w:rsidP="00CD1F82">
      <w:pPr>
        <w:spacing w:after="0" w:line="240" w:lineRule="auto"/>
        <w:jc w:val="center"/>
        <w:rPr>
          <w:rFonts w:ascii="Times New Roman" w:hAnsi="Times New Roman"/>
          <w:b/>
        </w:rPr>
      </w:pPr>
      <w:r>
        <w:rPr>
          <w:rFonts w:ascii="Times New Roman" w:hAnsi="Times New Roman"/>
          <w:b/>
        </w:rPr>
        <w:t>Cena díla a platební podmínky</w:t>
      </w:r>
    </w:p>
    <w:p w14:paraId="4EBC7A0C" w14:textId="77777777" w:rsidR="00D44CF9" w:rsidRPr="00D44CF9" w:rsidRDefault="00D44CF9" w:rsidP="00B114B5">
      <w:pPr>
        <w:numPr>
          <w:ilvl w:val="0"/>
          <w:numId w:val="3"/>
        </w:numPr>
        <w:spacing w:after="0" w:line="240" w:lineRule="auto"/>
        <w:ind w:left="426"/>
        <w:jc w:val="both"/>
        <w:rPr>
          <w:rFonts w:ascii="Times New Roman" w:hAnsi="Times New Roman"/>
        </w:rPr>
      </w:pPr>
      <w:r w:rsidRPr="00D44CF9">
        <w:rPr>
          <w:rFonts w:ascii="Times New Roman" w:hAnsi="Times New Roman"/>
        </w:rPr>
        <w:t xml:space="preserve">Cena </w:t>
      </w:r>
      <w:r>
        <w:rPr>
          <w:rFonts w:ascii="Times New Roman" w:hAnsi="Times New Roman"/>
        </w:rPr>
        <w:t>díla</w:t>
      </w:r>
      <w:r w:rsidRPr="00D44CF9">
        <w:rPr>
          <w:rFonts w:ascii="Times New Roman" w:hAnsi="Times New Roman"/>
        </w:rPr>
        <w:t xml:space="preserve"> specifikované</w:t>
      </w:r>
      <w:r>
        <w:rPr>
          <w:rFonts w:ascii="Times New Roman" w:hAnsi="Times New Roman"/>
        </w:rPr>
        <w:t>ho</w:t>
      </w:r>
      <w:r w:rsidRPr="00D44CF9">
        <w:rPr>
          <w:rFonts w:ascii="Times New Roman" w:hAnsi="Times New Roman"/>
        </w:rPr>
        <w:t xml:space="preserve"> v čl. II. této smlouvy je sjednána dohodou smluvních stran ve výši:</w:t>
      </w:r>
    </w:p>
    <w:p w14:paraId="2FA30550" w14:textId="77777777" w:rsidR="00D44CF9" w:rsidRPr="00304674" w:rsidRDefault="00D44CF9" w:rsidP="00D44CF9">
      <w:pPr>
        <w:pStyle w:val="Zkladntext"/>
        <w:ind w:left="360"/>
      </w:pP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0"/>
        <w:gridCol w:w="6712"/>
      </w:tblGrid>
      <w:tr w:rsidR="00D44CF9" w:rsidRPr="00737ADF" w14:paraId="4D77C014" w14:textId="77777777" w:rsidTr="00E76358">
        <w:trPr>
          <w:trHeight w:val="284"/>
        </w:trPr>
        <w:tc>
          <w:tcPr>
            <w:tcW w:w="2134" w:type="dxa"/>
          </w:tcPr>
          <w:p w14:paraId="1C0F9792" w14:textId="0412C5C4" w:rsidR="00D44CF9" w:rsidRPr="00737ADF" w:rsidRDefault="00D44CF9" w:rsidP="00E76358">
            <w:pPr>
              <w:pStyle w:val="Zkladntext"/>
              <w:ind w:left="-40"/>
              <w:jc w:val="center"/>
              <w:rPr>
                <w:b/>
              </w:rPr>
            </w:pPr>
            <w:r w:rsidRPr="00737ADF">
              <w:rPr>
                <w:b/>
              </w:rPr>
              <w:t>CENA</w:t>
            </w:r>
            <w:r w:rsidR="00D95DB9">
              <w:rPr>
                <w:b/>
              </w:rPr>
              <w:t xml:space="preserve"> BEZ DPH</w:t>
            </w:r>
            <w:r w:rsidRPr="00737ADF">
              <w:rPr>
                <w:b/>
              </w:rPr>
              <w:t>:</w:t>
            </w:r>
          </w:p>
        </w:tc>
        <w:tc>
          <w:tcPr>
            <w:tcW w:w="7372" w:type="dxa"/>
          </w:tcPr>
          <w:p w14:paraId="1D3676C9" w14:textId="2FE9166F" w:rsidR="00D44CF9" w:rsidRPr="00737ADF" w:rsidRDefault="00D95DB9" w:rsidP="008C7708">
            <w:pPr>
              <w:pStyle w:val="Zkladntext"/>
              <w:ind w:left="-40"/>
              <w:jc w:val="center"/>
              <w:rPr>
                <w:b/>
              </w:rPr>
            </w:pPr>
            <w:r w:rsidRPr="00D95DB9">
              <w:rPr>
                <w:highlight w:val="yellow"/>
              </w:rPr>
              <w:t>…</w:t>
            </w:r>
            <w:proofErr w:type="gramStart"/>
            <w:r w:rsidRPr="00D95DB9">
              <w:rPr>
                <w:highlight w:val="yellow"/>
              </w:rPr>
              <w:t>…</w:t>
            </w:r>
            <w:r w:rsidR="00140455">
              <w:rPr>
                <w:b/>
              </w:rPr>
              <w:t>,-</w:t>
            </w:r>
            <w:proofErr w:type="gramEnd"/>
            <w:r w:rsidR="00D44CF9" w:rsidRPr="00737ADF">
              <w:rPr>
                <w:b/>
              </w:rPr>
              <w:t xml:space="preserve"> Kč</w:t>
            </w:r>
          </w:p>
        </w:tc>
      </w:tr>
      <w:tr w:rsidR="00D44CF9" w:rsidRPr="00737ADF" w14:paraId="76151041" w14:textId="77777777" w:rsidTr="00E76358">
        <w:trPr>
          <w:trHeight w:val="427"/>
        </w:trPr>
        <w:tc>
          <w:tcPr>
            <w:tcW w:w="2134" w:type="dxa"/>
            <w:tcBorders>
              <w:bottom w:val="single" w:sz="4" w:space="0" w:color="auto"/>
            </w:tcBorders>
          </w:tcPr>
          <w:p w14:paraId="0610AEEA" w14:textId="62AEFF5E" w:rsidR="00D44CF9" w:rsidRPr="00737ADF" w:rsidRDefault="00D44CF9" w:rsidP="00E76358">
            <w:pPr>
              <w:pStyle w:val="Zkladntext"/>
              <w:ind w:left="-40"/>
              <w:jc w:val="center"/>
              <w:rPr>
                <w:b/>
              </w:rPr>
            </w:pPr>
            <w:r w:rsidRPr="00737ADF">
              <w:rPr>
                <w:b/>
              </w:rPr>
              <w:t>DPH</w:t>
            </w:r>
            <w:r w:rsidR="00D95DB9">
              <w:rPr>
                <w:b/>
              </w:rPr>
              <w:t xml:space="preserve"> (</w:t>
            </w:r>
            <w:proofErr w:type="gramStart"/>
            <w:r w:rsidR="00D95DB9">
              <w:rPr>
                <w:b/>
              </w:rPr>
              <w:t>21%</w:t>
            </w:r>
            <w:proofErr w:type="gramEnd"/>
            <w:r w:rsidR="00D95DB9">
              <w:rPr>
                <w:b/>
              </w:rPr>
              <w:t>)</w:t>
            </w:r>
            <w:r w:rsidRPr="00737ADF">
              <w:rPr>
                <w:b/>
              </w:rPr>
              <w:t>:</w:t>
            </w:r>
          </w:p>
        </w:tc>
        <w:tc>
          <w:tcPr>
            <w:tcW w:w="7372" w:type="dxa"/>
            <w:tcBorders>
              <w:bottom w:val="single" w:sz="4" w:space="0" w:color="auto"/>
            </w:tcBorders>
          </w:tcPr>
          <w:p w14:paraId="4912ECD9" w14:textId="679A949F" w:rsidR="00D44CF9" w:rsidRPr="00737ADF" w:rsidRDefault="00D95DB9" w:rsidP="00E76358">
            <w:pPr>
              <w:pStyle w:val="Zkladntext"/>
              <w:ind w:left="-40"/>
              <w:jc w:val="center"/>
              <w:rPr>
                <w:b/>
              </w:rPr>
            </w:pPr>
            <w:r w:rsidRPr="00D95DB9">
              <w:rPr>
                <w:highlight w:val="yellow"/>
              </w:rPr>
              <w:t>…</w:t>
            </w:r>
            <w:proofErr w:type="gramStart"/>
            <w:r w:rsidRPr="00D95DB9">
              <w:rPr>
                <w:highlight w:val="yellow"/>
              </w:rPr>
              <w:t>…</w:t>
            </w:r>
            <w:r>
              <w:rPr>
                <w:b/>
              </w:rPr>
              <w:t>,-</w:t>
            </w:r>
            <w:proofErr w:type="gramEnd"/>
            <w:r w:rsidRPr="00737ADF">
              <w:rPr>
                <w:b/>
              </w:rPr>
              <w:t xml:space="preserve"> Kč</w:t>
            </w:r>
          </w:p>
        </w:tc>
      </w:tr>
      <w:tr w:rsidR="00D44CF9" w:rsidRPr="00737ADF" w14:paraId="62C474A5" w14:textId="77777777" w:rsidTr="00E76358">
        <w:trPr>
          <w:trHeight w:val="427"/>
        </w:trPr>
        <w:tc>
          <w:tcPr>
            <w:tcW w:w="2134" w:type="dxa"/>
          </w:tcPr>
          <w:p w14:paraId="211D7C22" w14:textId="77777777" w:rsidR="00D44CF9" w:rsidRPr="00737ADF" w:rsidRDefault="00D44CF9" w:rsidP="00E76358">
            <w:pPr>
              <w:pStyle w:val="Zkladntext"/>
              <w:ind w:left="-40"/>
              <w:jc w:val="center"/>
              <w:rPr>
                <w:b/>
              </w:rPr>
            </w:pPr>
            <w:r w:rsidRPr="00737ADF">
              <w:rPr>
                <w:b/>
              </w:rPr>
              <w:t>CELKEM:</w:t>
            </w:r>
          </w:p>
        </w:tc>
        <w:tc>
          <w:tcPr>
            <w:tcW w:w="7372" w:type="dxa"/>
          </w:tcPr>
          <w:p w14:paraId="032FFB33" w14:textId="64916963" w:rsidR="00D44CF9" w:rsidRPr="00737ADF" w:rsidRDefault="00D95DB9" w:rsidP="008C7708">
            <w:pPr>
              <w:pStyle w:val="Zkladntext"/>
              <w:ind w:left="-40"/>
              <w:jc w:val="center"/>
              <w:rPr>
                <w:b/>
              </w:rPr>
            </w:pPr>
            <w:r w:rsidRPr="00D95DB9">
              <w:rPr>
                <w:highlight w:val="yellow"/>
              </w:rPr>
              <w:t>…</w:t>
            </w:r>
            <w:proofErr w:type="gramStart"/>
            <w:r w:rsidRPr="00D95DB9">
              <w:rPr>
                <w:highlight w:val="yellow"/>
              </w:rPr>
              <w:t>…</w:t>
            </w:r>
            <w:r w:rsidR="00140455">
              <w:rPr>
                <w:b/>
              </w:rPr>
              <w:t>,-</w:t>
            </w:r>
            <w:proofErr w:type="gramEnd"/>
            <w:r w:rsidR="00140455" w:rsidRPr="00737ADF">
              <w:rPr>
                <w:b/>
              </w:rPr>
              <w:t xml:space="preserve"> Kč</w:t>
            </w:r>
          </w:p>
        </w:tc>
      </w:tr>
      <w:tr w:rsidR="00D44CF9" w:rsidRPr="00737ADF" w14:paraId="7AB95D3C" w14:textId="77777777" w:rsidTr="00E76358">
        <w:trPr>
          <w:trHeight w:val="427"/>
        </w:trPr>
        <w:tc>
          <w:tcPr>
            <w:tcW w:w="2134" w:type="dxa"/>
            <w:tcBorders>
              <w:bottom w:val="single" w:sz="4" w:space="0" w:color="auto"/>
            </w:tcBorders>
          </w:tcPr>
          <w:p w14:paraId="25BBC2B9" w14:textId="77777777" w:rsidR="00D44CF9" w:rsidRPr="00737ADF" w:rsidRDefault="00D44CF9" w:rsidP="00E76358">
            <w:pPr>
              <w:pStyle w:val="Zkladntext"/>
              <w:ind w:left="-40"/>
              <w:jc w:val="center"/>
              <w:rPr>
                <w:b/>
              </w:rPr>
            </w:pPr>
            <w:r w:rsidRPr="00737ADF">
              <w:rPr>
                <w:b/>
              </w:rPr>
              <w:lastRenderedPageBreak/>
              <w:t>SLOVY:</w:t>
            </w:r>
          </w:p>
        </w:tc>
        <w:tc>
          <w:tcPr>
            <w:tcW w:w="7372" w:type="dxa"/>
            <w:tcBorders>
              <w:bottom w:val="single" w:sz="4" w:space="0" w:color="auto"/>
            </w:tcBorders>
          </w:tcPr>
          <w:p w14:paraId="2F2A0973" w14:textId="3984EAAF" w:rsidR="00D44CF9" w:rsidRPr="00737ADF" w:rsidRDefault="00D95DB9" w:rsidP="008C7708">
            <w:pPr>
              <w:pStyle w:val="Zkladntext"/>
              <w:ind w:left="-40"/>
              <w:jc w:val="center"/>
              <w:rPr>
                <w:b/>
              </w:rPr>
            </w:pPr>
            <w:r w:rsidRPr="00D95DB9">
              <w:rPr>
                <w:highlight w:val="yellow"/>
              </w:rPr>
              <w:t>……</w:t>
            </w:r>
            <w:r w:rsidR="006A20A7">
              <w:rPr>
                <w:b/>
              </w:rPr>
              <w:t>korun českých</w:t>
            </w:r>
          </w:p>
        </w:tc>
      </w:tr>
    </w:tbl>
    <w:p w14:paraId="343ACC8C" w14:textId="77777777" w:rsidR="002A27A5" w:rsidRPr="00737ADF" w:rsidRDefault="002A27A5" w:rsidP="002A27A5">
      <w:pPr>
        <w:pStyle w:val="Zkladntext"/>
        <w:ind w:left="425"/>
      </w:pPr>
    </w:p>
    <w:p w14:paraId="164347A8" w14:textId="47F9EAE5" w:rsidR="002A27A5" w:rsidRDefault="002A27A5" w:rsidP="00B114B5">
      <w:pPr>
        <w:pStyle w:val="Zkladntext"/>
        <w:numPr>
          <w:ilvl w:val="0"/>
          <w:numId w:val="3"/>
        </w:numPr>
        <w:ind w:left="425" w:hanging="357"/>
      </w:pPr>
      <w:r w:rsidRPr="00304674">
        <w:t>Cena zahrnuje veškeré náklady zhotovitele spojené s úplným dokončením díla ve sjednaném termínu, včetně inflace a závazků zhotovitele vyplývajících z této smlouvy</w:t>
      </w:r>
      <w:r w:rsidR="00F46A31">
        <w:t>, vyjma nákladů na energie (elektřina, voda) v místě provádění díla (kde je dílo montováno), které se zavazuje zhotoviteli zajistit objednatel, a to včetně jejich úhrady</w:t>
      </w:r>
      <w:r w:rsidRPr="00304674">
        <w:t>. Součástí ceny za dílo je i úhrada pohonných hmot, které zhotovitel v souvislosti s plněním této smlouvy spotřebuje.</w:t>
      </w:r>
    </w:p>
    <w:p w14:paraId="16F7B8CC" w14:textId="7F52FAF7" w:rsidR="002E1C9D" w:rsidRDefault="002E1C9D" w:rsidP="00B114B5">
      <w:pPr>
        <w:pStyle w:val="Zkladntext"/>
        <w:numPr>
          <w:ilvl w:val="0"/>
          <w:numId w:val="3"/>
        </w:numPr>
        <w:ind w:left="425" w:hanging="357"/>
      </w:pPr>
      <w:r>
        <w:t xml:space="preserve">Cena zahrnuje také </w:t>
      </w:r>
      <w:r w:rsidR="00E4433A">
        <w:t xml:space="preserve">zaškolení zaměstnanců zaměstnavatele v měsíci </w:t>
      </w:r>
      <w:r w:rsidR="00E47E68">
        <w:t>srpnu a září 2026 spočívající v detailním seznámení s</w:t>
      </w:r>
      <w:r w:rsidR="006632A5">
        <w:t> funkcemi všech strojů a zařízení</w:t>
      </w:r>
      <w:r w:rsidR="001B1431">
        <w:t xml:space="preserve"> v délce 3 hodin v každém měsíci.</w:t>
      </w:r>
    </w:p>
    <w:p w14:paraId="62E7DE36" w14:textId="57186017" w:rsidR="006632A5" w:rsidRDefault="006632A5" w:rsidP="00B114B5">
      <w:pPr>
        <w:pStyle w:val="Zkladntext"/>
        <w:numPr>
          <w:ilvl w:val="0"/>
          <w:numId w:val="3"/>
        </w:numPr>
        <w:ind w:left="425" w:hanging="357"/>
      </w:pPr>
      <w:r>
        <w:t xml:space="preserve">Cena zahrnuje dodání certifikátů osvědčujících </w:t>
      </w:r>
      <w:r w:rsidR="00030D11">
        <w:t>hygienickou nezávadnost dodaného zařízení a strojů.</w:t>
      </w:r>
    </w:p>
    <w:p w14:paraId="577B29D8" w14:textId="08D4BA07" w:rsidR="00917221" w:rsidRDefault="00917221" w:rsidP="00B114B5">
      <w:pPr>
        <w:pStyle w:val="Zkladntext"/>
        <w:numPr>
          <w:ilvl w:val="0"/>
          <w:numId w:val="3"/>
        </w:numPr>
        <w:ind w:left="425" w:hanging="357"/>
      </w:pPr>
      <w:r>
        <w:t xml:space="preserve">Cena zahrnuje účast zástupce zhotovitele v kontrolních dnech při provádění stavby </w:t>
      </w:r>
      <w:r w:rsidR="006954CB">
        <w:t xml:space="preserve">(změnu a uzpůsobení prostor pro </w:t>
      </w:r>
      <w:r w:rsidR="00630831">
        <w:t>budoucí gastro stroje a vybavení).</w:t>
      </w:r>
    </w:p>
    <w:p w14:paraId="2E20B77F" w14:textId="77777777" w:rsidR="002A27A5" w:rsidRDefault="002A27A5" w:rsidP="00B114B5">
      <w:pPr>
        <w:pStyle w:val="Zkladntext"/>
        <w:numPr>
          <w:ilvl w:val="0"/>
          <w:numId w:val="3"/>
        </w:numPr>
        <w:ind w:left="425" w:hanging="357"/>
      </w:pPr>
      <w:r w:rsidRPr="00304674">
        <w:t xml:space="preserve">Cena za dílo </w:t>
      </w:r>
      <w:r>
        <w:t>neobsahuje</w:t>
      </w:r>
      <w:r w:rsidRPr="00304674">
        <w:t xml:space="preserve"> případně zvýšené náklady spojené s vývojem cen vstupních nákladů, a to až do doby ukončení díla.</w:t>
      </w:r>
    </w:p>
    <w:p w14:paraId="60C5842F" w14:textId="16221D1E" w:rsidR="00A32191" w:rsidRPr="009158D7" w:rsidRDefault="002A27A5" w:rsidP="009158D7">
      <w:pPr>
        <w:pStyle w:val="Zkladntext"/>
        <w:numPr>
          <w:ilvl w:val="0"/>
          <w:numId w:val="3"/>
        </w:numPr>
        <w:ind w:left="425" w:hanging="357"/>
      </w:pPr>
      <w:r w:rsidRPr="00304674">
        <w:t xml:space="preserve">Zhotovitel podpisem pod touto smlouvou potvrzuje, že předložené podklady, na </w:t>
      </w:r>
      <w:r w:rsidR="00CF4689" w:rsidRPr="00304674">
        <w:t>základě,</w:t>
      </w:r>
      <w:r w:rsidRPr="00304674">
        <w:t xml:space="preserve"> kterých byla stanovena smluvní cena, jsou dostačující, že je zhotovitel přezkoumal, přezkoušel a prověřil, a že je mu objem výkonů zcela jasný, že při výpočtu ceny za dílo vzal v úvahu všechny směrodatné okolnosti a že je srozuměn se všemi podmínkami </w:t>
      </w:r>
      <w:r>
        <w:t>provedení</w:t>
      </w:r>
      <w:r w:rsidRPr="00304674">
        <w:t xml:space="preserve"> díla.   </w:t>
      </w:r>
    </w:p>
    <w:p w14:paraId="6C7BF5FE" w14:textId="77777777" w:rsidR="00A32191" w:rsidRPr="003D7A83" w:rsidRDefault="00A32191" w:rsidP="00A32191">
      <w:pPr>
        <w:pStyle w:val="Zkladntext"/>
        <w:ind w:left="425"/>
        <w:rPr>
          <w:b/>
          <w:bCs/>
        </w:rPr>
      </w:pPr>
    </w:p>
    <w:p w14:paraId="18DD176D" w14:textId="171C50B3" w:rsidR="00ED138B" w:rsidRPr="004A502F" w:rsidRDefault="00D44CF9" w:rsidP="00ED138B">
      <w:pPr>
        <w:pStyle w:val="Zkladntext"/>
        <w:numPr>
          <w:ilvl w:val="0"/>
          <w:numId w:val="3"/>
        </w:numPr>
        <w:ind w:left="425" w:hanging="357"/>
      </w:pPr>
      <w:r w:rsidRPr="004A502F">
        <w:rPr>
          <w:b/>
        </w:rPr>
        <w:t>Lhůta splatnosti</w:t>
      </w:r>
      <w:r w:rsidRPr="004A502F">
        <w:t xml:space="preserve"> všech</w:t>
      </w:r>
      <w:r w:rsidR="00921872" w:rsidRPr="004A502F">
        <w:t xml:space="preserve"> daňových dokladů</w:t>
      </w:r>
      <w:r w:rsidR="009158D7">
        <w:t>/faktury je 30 dní.</w:t>
      </w:r>
    </w:p>
    <w:p w14:paraId="6C56DC3B" w14:textId="77777777" w:rsidR="00D44CF9" w:rsidRDefault="00D44CF9" w:rsidP="00B114B5">
      <w:pPr>
        <w:pStyle w:val="Zkladntext"/>
        <w:numPr>
          <w:ilvl w:val="0"/>
          <w:numId w:val="3"/>
        </w:numPr>
        <w:ind w:left="425" w:hanging="357"/>
      </w:pPr>
      <w:r w:rsidRPr="00304674">
        <w:t xml:space="preserve">Dnem zaplacení se rozumí </w:t>
      </w:r>
      <w:r w:rsidR="00921872">
        <w:t>připsání</w:t>
      </w:r>
      <w:r w:rsidRPr="00304674">
        <w:t xml:space="preserve"> příslušné částky na účet zhotovitele, který </w:t>
      </w:r>
      <w:r w:rsidR="00921872">
        <w:t xml:space="preserve">bude uveden na předmětné faktuře, </w:t>
      </w:r>
      <w:r w:rsidRPr="00304674">
        <w:t>pokud nebude mezi stranami dohodnuto jinak.</w:t>
      </w:r>
    </w:p>
    <w:p w14:paraId="5B4BBA32" w14:textId="686D5BCC" w:rsidR="00921872" w:rsidRDefault="005C10E6" w:rsidP="00B114B5">
      <w:pPr>
        <w:pStyle w:val="Zkladntext"/>
        <w:numPr>
          <w:ilvl w:val="0"/>
          <w:numId w:val="3"/>
        </w:numPr>
        <w:ind w:left="425" w:hanging="357"/>
      </w:pPr>
      <w:r w:rsidRPr="000C004E">
        <w:t xml:space="preserve">Vyúčtování ceny </w:t>
      </w:r>
      <w:r>
        <w:t>díla</w:t>
      </w:r>
      <w:r w:rsidRPr="000C004E">
        <w:t xml:space="preserve"> bude prováděno na základě faktury, obsahující všechny náležitosti daňového dokladu dle příslušných právních předpisů. Faktura musí být objednateli řádně doručena. Vyfakturovaná </w:t>
      </w:r>
      <w:r w:rsidR="00351909">
        <w:t>cena díla</w:t>
      </w:r>
      <w:r w:rsidRPr="000C004E">
        <w:t xml:space="preserve"> bude hrazena bezhotovostním převodem na bankovní účet zhotovitele uvedený na dané faktuře. V souladu s ustanovením § 26 zákona č. 235/2004 Sb. o dani z přidané hodnoty, objednatel podpisem této smlouvy souhlasí se zasíláním faktury v elektronické podobě</w:t>
      </w:r>
      <w:r w:rsidR="009158D7">
        <w:t xml:space="preserve"> na e-mail: </w:t>
      </w:r>
      <w:hyperlink r:id="rId8" w:history="1">
        <w:r w:rsidR="009158D7" w:rsidRPr="009158D7">
          <w:rPr>
            <w:rStyle w:val="Hypertextovodkaz"/>
            <w:highlight w:val="yellow"/>
          </w:rPr>
          <w:t>jan.sebesta@zsmk.eu</w:t>
        </w:r>
      </w:hyperlink>
      <w:r w:rsidR="009158D7" w:rsidRPr="009158D7">
        <w:rPr>
          <w:highlight w:val="yellow"/>
        </w:rPr>
        <w:t xml:space="preserve"> a </w:t>
      </w:r>
      <w:hyperlink r:id="rId9" w:history="1">
        <w:r w:rsidR="009158D7" w:rsidRPr="009158D7">
          <w:rPr>
            <w:rStyle w:val="Hypertextovodkaz"/>
            <w:highlight w:val="yellow"/>
          </w:rPr>
          <w:t>ekonomka@zsmk.eu</w:t>
        </w:r>
      </w:hyperlink>
    </w:p>
    <w:p w14:paraId="0332E643" w14:textId="412C5572" w:rsidR="00CB4EC5" w:rsidRDefault="00CB4EC5" w:rsidP="00B114B5">
      <w:pPr>
        <w:pStyle w:val="Zkladntext"/>
        <w:numPr>
          <w:ilvl w:val="0"/>
          <w:numId w:val="3"/>
        </w:numPr>
        <w:ind w:left="426"/>
      </w:pPr>
      <w:r w:rsidRPr="00CB4EC5">
        <w:t>V případě, že objednatel neuhradí cenu díla (resp. její vyfakturovanou část) řádně a včas, tedy v souladu s čl. II</w:t>
      </w:r>
      <w:r>
        <w:t>I</w:t>
      </w:r>
      <w:r w:rsidRPr="00CB4EC5">
        <w:t>. odst</w:t>
      </w:r>
      <w:r>
        <w:t>. 7</w:t>
      </w:r>
      <w:r w:rsidRPr="00CB4EC5">
        <w:t>. smlouvy, tj. ve lhůtě splatnosti, která je uvedena na faktuře</w:t>
      </w:r>
      <w:r w:rsidR="00E724EA">
        <w:t>,</w:t>
      </w:r>
      <w:r w:rsidRPr="0065441F">
        <w:t xml:space="preserve"> je objednatel povinen uhradit</w:t>
      </w:r>
      <w:r w:rsidRPr="00CB4EC5">
        <w:t xml:space="preserve"> zhotoviteli </w:t>
      </w:r>
      <w:r w:rsidR="002012D1">
        <w:t>úrok z prodlení ve výši 0,</w:t>
      </w:r>
      <w:r w:rsidR="004A502F">
        <w:t>0</w:t>
      </w:r>
      <w:r w:rsidR="00113B08">
        <w:t>5</w:t>
      </w:r>
      <w:r w:rsidRPr="00CB4EC5">
        <w:t xml:space="preserve"> % z dlužné částky, a to za každý den prodlení až do úplného zaplacení.</w:t>
      </w:r>
    </w:p>
    <w:p w14:paraId="52B84080" w14:textId="77777777" w:rsidR="00F209F6" w:rsidRPr="000C004E" w:rsidRDefault="00F209F6" w:rsidP="00F209F6">
      <w:pPr>
        <w:spacing w:after="0" w:line="240" w:lineRule="auto"/>
        <w:jc w:val="both"/>
        <w:rPr>
          <w:rFonts w:ascii="Times New Roman" w:hAnsi="Times New Roman"/>
        </w:rPr>
      </w:pPr>
    </w:p>
    <w:p w14:paraId="018F5622" w14:textId="77777777" w:rsidR="00D302E9" w:rsidRPr="000C004E" w:rsidRDefault="00D302E9" w:rsidP="00D302E9">
      <w:pPr>
        <w:spacing w:after="0" w:line="240" w:lineRule="auto"/>
        <w:jc w:val="center"/>
        <w:rPr>
          <w:rFonts w:ascii="Times New Roman" w:hAnsi="Times New Roman"/>
          <w:b/>
        </w:rPr>
      </w:pPr>
      <w:r w:rsidRPr="000C004E">
        <w:rPr>
          <w:rFonts w:ascii="Times New Roman" w:hAnsi="Times New Roman"/>
          <w:b/>
        </w:rPr>
        <w:t>IV.</w:t>
      </w:r>
    </w:p>
    <w:p w14:paraId="72E8027B" w14:textId="77777777" w:rsidR="00D302E9" w:rsidRPr="000C004E" w:rsidRDefault="008F19B6" w:rsidP="00D302E9">
      <w:pPr>
        <w:spacing w:after="0" w:line="240" w:lineRule="auto"/>
        <w:jc w:val="center"/>
        <w:rPr>
          <w:rFonts w:ascii="Times New Roman" w:hAnsi="Times New Roman"/>
          <w:b/>
        </w:rPr>
      </w:pPr>
      <w:r>
        <w:rPr>
          <w:rFonts w:ascii="Times New Roman" w:hAnsi="Times New Roman"/>
          <w:b/>
        </w:rPr>
        <w:t>Termín a místo provádění díla</w:t>
      </w:r>
    </w:p>
    <w:p w14:paraId="49B4285D" w14:textId="77777777" w:rsidR="000A5F0E" w:rsidRDefault="00C8015E" w:rsidP="00B114B5">
      <w:pPr>
        <w:numPr>
          <w:ilvl w:val="0"/>
          <w:numId w:val="4"/>
        </w:numPr>
        <w:spacing w:after="0" w:line="240" w:lineRule="auto"/>
        <w:ind w:left="426"/>
        <w:jc w:val="both"/>
        <w:rPr>
          <w:rFonts w:ascii="Times New Roman" w:hAnsi="Times New Roman"/>
        </w:rPr>
      </w:pPr>
      <w:r>
        <w:rPr>
          <w:rFonts w:ascii="Times New Roman" w:hAnsi="Times New Roman"/>
        </w:rPr>
        <w:t>Smluvní strany se dohodly na následujících termínech provádění díla:</w:t>
      </w:r>
    </w:p>
    <w:p w14:paraId="1F7D4A95" w14:textId="77777777" w:rsidR="00C8015E" w:rsidRDefault="00C8015E" w:rsidP="00C8015E">
      <w:pPr>
        <w:spacing w:after="0" w:line="240" w:lineRule="auto"/>
        <w:ind w:left="426"/>
        <w:jc w:val="both"/>
        <w:rPr>
          <w:rFonts w:ascii="Times New Roman" w:hAnsi="Times New Roman"/>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827"/>
        <w:gridCol w:w="4502"/>
      </w:tblGrid>
      <w:tr w:rsidR="00812C2A" w:rsidRPr="00CE02C7" w14:paraId="566C3DA3" w14:textId="77777777" w:rsidTr="00812C2A">
        <w:trPr>
          <w:trHeight w:val="400"/>
        </w:trPr>
        <w:tc>
          <w:tcPr>
            <w:tcW w:w="533" w:type="dxa"/>
          </w:tcPr>
          <w:p w14:paraId="24A304F5" w14:textId="77777777" w:rsidR="00812C2A" w:rsidRPr="00CE02C7" w:rsidRDefault="00812C2A" w:rsidP="00E03F88">
            <w:pPr>
              <w:spacing w:after="0" w:line="240" w:lineRule="auto"/>
              <w:jc w:val="both"/>
              <w:rPr>
                <w:rFonts w:ascii="Times New Roman" w:hAnsi="Times New Roman"/>
                <w:b/>
              </w:rPr>
            </w:pPr>
            <w:r w:rsidRPr="00CE02C7">
              <w:rPr>
                <w:rFonts w:ascii="Times New Roman" w:hAnsi="Times New Roman"/>
                <w:b/>
              </w:rPr>
              <w:t>A)</w:t>
            </w:r>
          </w:p>
        </w:tc>
        <w:tc>
          <w:tcPr>
            <w:tcW w:w="3827" w:type="dxa"/>
          </w:tcPr>
          <w:p w14:paraId="1D01E1C7" w14:textId="77777777" w:rsidR="00812C2A" w:rsidRPr="00776B9B" w:rsidRDefault="00812C2A" w:rsidP="00E03F88">
            <w:pPr>
              <w:spacing w:after="0" w:line="240" w:lineRule="auto"/>
              <w:jc w:val="both"/>
              <w:rPr>
                <w:rFonts w:ascii="Times New Roman" w:hAnsi="Times New Roman"/>
                <w:color w:val="FF0000"/>
              </w:rPr>
            </w:pPr>
            <w:r w:rsidRPr="00776B9B">
              <w:rPr>
                <w:rFonts w:ascii="Times New Roman" w:hAnsi="Times New Roman"/>
                <w:b/>
                <w:color w:val="FF0000"/>
              </w:rPr>
              <w:t>Termín zahájení provádění díla:</w:t>
            </w:r>
          </w:p>
        </w:tc>
        <w:tc>
          <w:tcPr>
            <w:tcW w:w="4502" w:type="dxa"/>
          </w:tcPr>
          <w:p w14:paraId="6C3F60AA" w14:textId="07ADD23A" w:rsidR="00812C2A" w:rsidRPr="00776B9B" w:rsidRDefault="00A716BF" w:rsidP="00386A49">
            <w:pPr>
              <w:spacing w:after="0" w:line="240" w:lineRule="auto"/>
              <w:jc w:val="both"/>
              <w:rPr>
                <w:rFonts w:ascii="Times New Roman" w:hAnsi="Times New Roman"/>
                <w:color w:val="FF0000"/>
              </w:rPr>
            </w:pPr>
            <w:r>
              <w:rPr>
                <w:rFonts w:ascii="Times New Roman" w:hAnsi="Times New Roman"/>
              </w:rPr>
              <w:t>č</w:t>
            </w:r>
            <w:r w:rsidR="00230535">
              <w:rPr>
                <w:rFonts w:ascii="Times New Roman" w:hAnsi="Times New Roman"/>
              </w:rPr>
              <w:t>erven</w:t>
            </w:r>
            <w:r w:rsidR="00DB2B08">
              <w:rPr>
                <w:rFonts w:ascii="Times New Roman" w:hAnsi="Times New Roman"/>
              </w:rPr>
              <w:t xml:space="preserve"> 2026</w:t>
            </w:r>
          </w:p>
        </w:tc>
      </w:tr>
      <w:tr w:rsidR="00812C2A" w:rsidRPr="00CE02C7" w14:paraId="4A8A0941" w14:textId="77777777" w:rsidTr="00812C2A">
        <w:trPr>
          <w:trHeight w:val="434"/>
        </w:trPr>
        <w:tc>
          <w:tcPr>
            <w:tcW w:w="533" w:type="dxa"/>
          </w:tcPr>
          <w:p w14:paraId="11857501" w14:textId="77777777" w:rsidR="00812C2A" w:rsidRPr="00CE02C7" w:rsidRDefault="00812C2A" w:rsidP="00E03F88">
            <w:pPr>
              <w:spacing w:after="0" w:line="240" w:lineRule="auto"/>
              <w:jc w:val="both"/>
              <w:rPr>
                <w:rFonts w:ascii="Times New Roman" w:hAnsi="Times New Roman"/>
                <w:b/>
              </w:rPr>
            </w:pPr>
            <w:r w:rsidRPr="00CE02C7">
              <w:rPr>
                <w:rFonts w:ascii="Times New Roman" w:hAnsi="Times New Roman"/>
                <w:b/>
              </w:rPr>
              <w:t>B)</w:t>
            </w:r>
          </w:p>
        </w:tc>
        <w:tc>
          <w:tcPr>
            <w:tcW w:w="3827" w:type="dxa"/>
          </w:tcPr>
          <w:p w14:paraId="47E65239" w14:textId="77777777" w:rsidR="00812C2A" w:rsidRPr="00776B9B" w:rsidRDefault="00812C2A" w:rsidP="00E03F88">
            <w:pPr>
              <w:spacing w:after="0" w:line="240" w:lineRule="auto"/>
              <w:jc w:val="both"/>
              <w:rPr>
                <w:rFonts w:ascii="Times New Roman" w:hAnsi="Times New Roman"/>
                <w:color w:val="FF0000"/>
              </w:rPr>
            </w:pPr>
            <w:r w:rsidRPr="00776B9B">
              <w:rPr>
                <w:rFonts w:ascii="Times New Roman" w:hAnsi="Times New Roman"/>
                <w:b/>
                <w:color w:val="FF0000"/>
              </w:rPr>
              <w:t>Termín dokončení a předání díla:</w:t>
            </w:r>
          </w:p>
        </w:tc>
        <w:tc>
          <w:tcPr>
            <w:tcW w:w="4502" w:type="dxa"/>
          </w:tcPr>
          <w:p w14:paraId="69ED2AA6" w14:textId="6F71C657" w:rsidR="0020216D" w:rsidRPr="00776B9B" w:rsidRDefault="00A716BF" w:rsidP="004A502F">
            <w:pPr>
              <w:spacing w:after="0" w:line="240" w:lineRule="auto"/>
              <w:jc w:val="both"/>
              <w:rPr>
                <w:rFonts w:ascii="Times New Roman" w:hAnsi="Times New Roman"/>
                <w:color w:val="FF0000"/>
              </w:rPr>
            </w:pPr>
            <w:r>
              <w:rPr>
                <w:rFonts w:ascii="Times New Roman" w:hAnsi="Times New Roman"/>
              </w:rPr>
              <w:t>červenec</w:t>
            </w:r>
            <w:r w:rsidR="00DB2B08">
              <w:rPr>
                <w:rFonts w:ascii="Times New Roman" w:hAnsi="Times New Roman"/>
              </w:rPr>
              <w:t xml:space="preserve"> 2026</w:t>
            </w:r>
          </w:p>
        </w:tc>
      </w:tr>
    </w:tbl>
    <w:p w14:paraId="2C91F27C" w14:textId="77777777" w:rsidR="00C8015E" w:rsidRPr="00CE02C7" w:rsidRDefault="00C8015E" w:rsidP="00C8015E">
      <w:pPr>
        <w:spacing w:after="0" w:line="240" w:lineRule="auto"/>
        <w:ind w:left="426"/>
        <w:jc w:val="both"/>
        <w:rPr>
          <w:rFonts w:ascii="Times New Roman" w:hAnsi="Times New Roman"/>
        </w:rPr>
      </w:pPr>
    </w:p>
    <w:p w14:paraId="761039CA" w14:textId="77777777" w:rsidR="008945D8" w:rsidRPr="00CE02C7" w:rsidRDefault="008945D8" w:rsidP="00B114B5">
      <w:pPr>
        <w:numPr>
          <w:ilvl w:val="0"/>
          <w:numId w:val="4"/>
        </w:numPr>
        <w:spacing w:after="0" w:line="240" w:lineRule="auto"/>
        <w:ind w:left="426"/>
        <w:jc w:val="both"/>
        <w:rPr>
          <w:rFonts w:ascii="Times New Roman" w:hAnsi="Times New Roman"/>
        </w:rPr>
      </w:pPr>
      <w:r w:rsidRPr="00CE02C7">
        <w:rPr>
          <w:rFonts w:ascii="Times New Roman" w:hAnsi="Times New Roman"/>
        </w:rPr>
        <w:t>Smluv</w:t>
      </w:r>
      <w:r w:rsidR="00EC33D4" w:rsidRPr="00CE02C7">
        <w:rPr>
          <w:rFonts w:ascii="Times New Roman" w:hAnsi="Times New Roman"/>
        </w:rPr>
        <w:t>ní strany se dohodly, že termín</w:t>
      </w:r>
      <w:r w:rsidRPr="00CE02C7">
        <w:rPr>
          <w:rFonts w:ascii="Times New Roman" w:hAnsi="Times New Roman"/>
        </w:rPr>
        <w:t xml:space="preserve"> dokončení a předání díla dle čl. IV. odst. 1 písm. B) smlouvy</w:t>
      </w:r>
      <w:r w:rsidR="00EC33D4" w:rsidRPr="00CE02C7">
        <w:rPr>
          <w:rFonts w:ascii="Times New Roman" w:hAnsi="Times New Roman"/>
        </w:rPr>
        <w:t xml:space="preserve"> se automaticky prodlužuje</w:t>
      </w:r>
      <w:r w:rsidRPr="00CE02C7">
        <w:rPr>
          <w:rFonts w:ascii="Times New Roman" w:hAnsi="Times New Roman"/>
        </w:rPr>
        <w:t xml:space="preserve"> zejména o dobu, po kterou:</w:t>
      </w:r>
    </w:p>
    <w:p w14:paraId="6785E3CE" w14:textId="77777777" w:rsidR="008945D8" w:rsidRPr="00CE02C7" w:rsidRDefault="008945D8" w:rsidP="008945D8">
      <w:pPr>
        <w:spacing w:after="0" w:line="240" w:lineRule="auto"/>
        <w:ind w:left="426"/>
        <w:jc w:val="both"/>
        <w:rPr>
          <w:rFonts w:ascii="Times New Roman" w:hAnsi="Times New Roman"/>
        </w:rPr>
      </w:pPr>
    </w:p>
    <w:p w14:paraId="0D97571A" w14:textId="77777777" w:rsidR="00776B9B" w:rsidRDefault="00776B9B" w:rsidP="00776B9B">
      <w:pPr>
        <w:numPr>
          <w:ilvl w:val="0"/>
          <w:numId w:val="13"/>
        </w:numPr>
        <w:suppressAutoHyphens/>
        <w:overflowPunct w:val="0"/>
        <w:spacing w:after="0" w:line="240" w:lineRule="auto"/>
        <w:jc w:val="both"/>
        <w:rPr>
          <w:rFonts w:ascii="Times New Roman" w:hAnsi="Times New Roman"/>
        </w:rPr>
      </w:pPr>
      <w:r>
        <w:rPr>
          <w:rFonts w:ascii="Times New Roman" w:hAnsi="Times New Roman"/>
        </w:rPr>
        <w:t xml:space="preserve">bude zhotovitel nucen zpracovat úpravy technické specifikace, a to až do okamžiku schválení této dokumentace objednatelem, </w:t>
      </w:r>
    </w:p>
    <w:p w14:paraId="01F52C82" w14:textId="77777777" w:rsidR="00776B9B" w:rsidRDefault="00776B9B" w:rsidP="00776B9B">
      <w:pPr>
        <w:numPr>
          <w:ilvl w:val="0"/>
          <w:numId w:val="13"/>
        </w:numPr>
        <w:suppressAutoHyphens/>
        <w:overflowPunct w:val="0"/>
        <w:spacing w:after="0" w:line="240" w:lineRule="auto"/>
        <w:jc w:val="both"/>
        <w:rPr>
          <w:rFonts w:ascii="Times New Roman" w:hAnsi="Times New Roman"/>
        </w:rPr>
      </w:pPr>
      <w:r>
        <w:rPr>
          <w:rFonts w:ascii="Times New Roman" w:hAnsi="Times New Roman"/>
        </w:rPr>
        <w:t>je nutné provést tzv. vícepráce dle čl. II. odst. 4 smlouvy, které nebyly zahrnuty v rozsahu předmětu díla při podpisu této smlouvy a současně nedošlo při sjednání těchto víceprací ke změně termínu dokončení a předání díla,</w:t>
      </w:r>
    </w:p>
    <w:p w14:paraId="35B92336" w14:textId="741F60BF" w:rsidR="00776B9B" w:rsidRDefault="00776B9B" w:rsidP="00776B9B">
      <w:pPr>
        <w:numPr>
          <w:ilvl w:val="0"/>
          <w:numId w:val="13"/>
        </w:numPr>
        <w:suppressAutoHyphens/>
        <w:overflowPunct w:val="0"/>
        <w:spacing w:after="0" w:line="240" w:lineRule="auto"/>
        <w:jc w:val="both"/>
        <w:rPr>
          <w:rFonts w:ascii="Times New Roman" w:hAnsi="Times New Roman"/>
        </w:rPr>
      </w:pPr>
      <w:r>
        <w:rPr>
          <w:rFonts w:ascii="Times New Roman" w:hAnsi="Times New Roman"/>
        </w:rPr>
        <w:t>je objednatel v prodlení s předáním místa realizace díla, kde má být dílo „namontováno“ zhotoviteli dle termínu uvedeného v čl. IV. odst. 1 písm. A) této smlouvy,</w:t>
      </w:r>
      <w:r w:rsidR="001339D6">
        <w:rPr>
          <w:rFonts w:ascii="Times New Roman" w:hAnsi="Times New Roman"/>
        </w:rPr>
        <w:t xml:space="preserve"> a to i v případného nezajištění adekvátního zpřístupnění místa provádění díla,</w:t>
      </w:r>
    </w:p>
    <w:p w14:paraId="1A889A00" w14:textId="77777777" w:rsidR="00776B9B" w:rsidRDefault="00776B9B" w:rsidP="00776B9B">
      <w:pPr>
        <w:numPr>
          <w:ilvl w:val="0"/>
          <w:numId w:val="13"/>
        </w:numPr>
        <w:suppressAutoHyphens/>
        <w:overflowPunct w:val="0"/>
        <w:spacing w:after="0" w:line="240" w:lineRule="auto"/>
        <w:jc w:val="both"/>
        <w:rPr>
          <w:rFonts w:ascii="Times New Roman" w:hAnsi="Times New Roman"/>
        </w:rPr>
      </w:pPr>
      <w:r>
        <w:rPr>
          <w:rFonts w:ascii="Times New Roman" w:hAnsi="Times New Roman"/>
        </w:rPr>
        <w:lastRenderedPageBreak/>
        <w:t>nelze pokračovat plynule v provádění díla z jakéhokoliv důvodu na straně objednatele,</w:t>
      </w:r>
    </w:p>
    <w:p w14:paraId="0588B224" w14:textId="77777777" w:rsidR="00776B9B" w:rsidRDefault="00776B9B" w:rsidP="00776B9B">
      <w:pPr>
        <w:numPr>
          <w:ilvl w:val="0"/>
          <w:numId w:val="13"/>
        </w:numPr>
        <w:suppressAutoHyphens/>
        <w:overflowPunct w:val="0"/>
        <w:spacing w:after="0" w:line="240" w:lineRule="auto"/>
        <w:jc w:val="both"/>
        <w:rPr>
          <w:rFonts w:ascii="Times New Roman" w:hAnsi="Times New Roman"/>
        </w:rPr>
      </w:pPr>
      <w:r>
        <w:rPr>
          <w:rFonts w:ascii="Times New Roman" w:hAnsi="Times New Roman"/>
        </w:rPr>
        <w:t xml:space="preserve">nelze pokračovat plynule v provádění díla z důvodů vyšší moci, která neumožňuje zahájení či plynulé pokračování v provádění díla, vyšší mocí jsou v tomto případě myšleny </w:t>
      </w:r>
      <w:r>
        <w:rPr>
          <w:rFonts w:ascii="Times New Roman" w:hAnsi="Times New Roman"/>
          <w:iCs/>
          <w:color w:val="000000"/>
        </w:rPr>
        <w:t>i špatné povětrnostní podmínky (déšť, sníh, teplota pod 5°C, atp.), které řádné provádění díla znemožňují,</w:t>
      </w:r>
      <w:r>
        <w:rPr>
          <w:rFonts w:ascii="Times New Roman" w:hAnsi="Times New Roman"/>
        </w:rPr>
        <w:t xml:space="preserve"> </w:t>
      </w:r>
    </w:p>
    <w:p w14:paraId="5E94CD43" w14:textId="03D434B5" w:rsidR="008945D8" w:rsidRPr="00CE02C7" w:rsidRDefault="00776B9B" w:rsidP="00776B9B">
      <w:pPr>
        <w:numPr>
          <w:ilvl w:val="0"/>
          <w:numId w:val="13"/>
        </w:numPr>
        <w:suppressAutoHyphens/>
        <w:overflowPunct w:val="0"/>
        <w:spacing w:after="0" w:line="240" w:lineRule="auto"/>
        <w:jc w:val="both"/>
        <w:rPr>
          <w:rFonts w:ascii="Times New Roman" w:hAnsi="Times New Roman"/>
        </w:rPr>
      </w:pPr>
      <w:r>
        <w:rPr>
          <w:rFonts w:ascii="Times New Roman" w:hAnsi="Times New Roman"/>
        </w:rPr>
        <w:t>je objednatel v prodlení s úhradou první části ceny za dílo (čl. III. odst. 6 smlouvy), anebo jakoukoli jinou dílčí platbou, na kterou má zhotovitel v souladu s touto smlouvou nárok,</w:t>
      </w:r>
    </w:p>
    <w:p w14:paraId="0D935D8F" w14:textId="77777777" w:rsidR="001175D6" w:rsidRPr="00CE02C7" w:rsidRDefault="001175D6" w:rsidP="001175D6">
      <w:pPr>
        <w:suppressAutoHyphens/>
        <w:overflowPunct w:val="0"/>
        <w:spacing w:after="0" w:line="240" w:lineRule="auto"/>
        <w:ind w:left="993"/>
        <w:jc w:val="both"/>
        <w:rPr>
          <w:rFonts w:ascii="Times New Roman" w:hAnsi="Times New Roman"/>
        </w:rPr>
      </w:pPr>
    </w:p>
    <w:p w14:paraId="6978DEBC" w14:textId="77777777" w:rsidR="00EC33D4" w:rsidRPr="00CE02C7" w:rsidRDefault="00EC33D4" w:rsidP="00B114B5">
      <w:pPr>
        <w:numPr>
          <w:ilvl w:val="0"/>
          <w:numId w:val="4"/>
        </w:numPr>
        <w:spacing w:after="0" w:line="240" w:lineRule="auto"/>
        <w:ind w:left="426"/>
        <w:jc w:val="both"/>
        <w:rPr>
          <w:rFonts w:ascii="Times New Roman" w:hAnsi="Times New Roman"/>
        </w:rPr>
      </w:pPr>
      <w:r w:rsidRPr="00CE02C7">
        <w:rPr>
          <w:rFonts w:ascii="Times New Roman" w:hAnsi="Times New Roman"/>
        </w:rPr>
        <w:t xml:space="preserve">Nastanou - </w:t>
      </w:r>
      <w:proofErr w:type="spellStart"/>
      <w:r w:rsidRPr="00CE02C7">
        <w:rPr>
          <w:rFonts w:ascii="Times New Roman" w:hAnsi="Times New Roman"/>
        </w:rPr>
        <w:t>li</w:t>
      </w:r>
      <w:proofErr w:type="spellEnd"/>
      <w:r w:rsidRPr="00CE02C7">
        <w:rPr>
          <w:rFonts w:ascii="Times New Roman" w:hAnsi="Times New Roman"/>
        </w:rPr>
        <w:t xml:space="preserve"> skutečnosti uvedené v odst. 2. tohoto článku smlouvy, je zhotovitel oprávněn provádění díla přerušit a důvody oznámit objednateli.</w:t>
      </w:r>
    </w:p>
    <w:p w14:paraId="5D05BD71" w14:textId="11013609" w:rsidR="00F826B9" w:rsidRPr="00F826B9" w:rsidRDefault="00F826B9" w:rsidP="00B114B5">
      <w:pPr>
        <w:numPr>
          <w:ilvl w:val="0"/>
          <w:numId w:val="4"/>
        </w:numPr>
        <w:spacing w:after="0" w:line="240" w:lineRule="auto"/>
        <w:ind w:left="426"/>
        <w:jc w:val="both"/>
        <w:rPr>
          <w:rFonts w:ascii="Times New Roman" w:hAnsi="Times New Roman"/>
        </w:rPr>
      </w:pPr>
      <w:r w:rsidRPr="00CE02C7">
        <w:rPr>
          <w:rFonts w:ascii="Times New Roman" w:hAnsi="Times New Roman"/>
          <w:bCs/>
          <w:iCs/>
          <w:color w:val="000000"/>
        </w:rPr>
        <w:t xml:space="preserve">Místem provádění díla </w:t>
      </w:r>
      <w:r w:rsidR="00E2758C">
        <w:rPr>
          <w:rFonts w:ascii="Times New Roman" w:hAnsi="Times New Roman"/>
          <w:bCs/>
          <w:iCs/>
          <w:color w:val="000000"/>
        </w:rPr>
        <w:t xml:space="preserve">školní jídelna a kuchyň </w:t>
      </w:r>
      <w:r w:rsidR="00DB2B08" w:rsidRPr="00DB2B08">
        <w:rPr>
          <w:rFonts w:ascii="Times New Roman" w:hAnsi="Times New Roman"/>
          <w:b/>
          <w:iCs/>
          <w:color w:val="000000"/>
        </w:rPr>
        <w:t>ZŠ M. Kudeříkové Havířov</w:t>
      </w:r>
      <w:r w:rsidR="00DB2B08" w:rsidRPr="00DB2B08">
        <w:rPr>
          <w:rFonts w:ascii="Times New Roman" w:hAnsi="Times New Roman"/>
          <w:bCs/>
          <w:iCs/>
          <w:color w:val="000000"/>
        </w:rPr>
        <w:t xml:space="preserve"> </w:t>
      </w:r>
      <w:r w:rsidR="001339D6" w:rsidRPr="004D08BC">
        <w:rPr>
          <w:rFonts w:ascii="Times New Roman" w:hAnsi="Times New Roman"/>
        </w:rPr>
        <w:t xml:space="preserve">na adrese </w:t>
      </w:r>
      <w:r w:rsidR="00DB2B08" w:rsidRPr="00DB2B08">
        <w:rPr>
          <w:rFonts w:ascii="Times New Roman" w:hAnsi="Times New Roman"/>
          <w:b/>
          <w:bCs/>
        </w:rPr>
        <w:t>Marušky Kudeříkové 1143/14, 736 01 Havířov 1</w:t>
      </w:r>
      <w:r w:rsidR="00DB2B08">
        <w:rPr>
          <w:rFonts w:ascii="Times New Roman" w:eastAsia="Times New Roman" w:hAnsi="Times New Roman"/>
          <w:bCs/>
          <w:iCs/>
        </w:rPr>
        <w:t xml:space="preserve">. </w:t>
      </w:r>
      <w:r w:rsidR="001339D6">
        <w:rPr>
          <w:rFonts w:ascii="Times New Roman" w:hAnsi="Times New Roman"/>
          <w:iCs/>
          <w:color w:val="000000"/>
        </w:rPr>
        <w:t>Objednatel se v této souvislosti zavazuje pro zhotovitele zajistit příjezd a přístup na místo provádění díla</w:t>
      </w:r>
      <w:r w:rsidR="00E2758C">
        <w:rPr>
          <w:rFonts w:ascii="Times New Roman" w:hAnsi="Times New Roman"/>
          <w:iCs/>
          <w:color w:val="000000"/>
        </w:rPr>
        <w:t xml:space="preserve"> – nákladní rampa</w:t>
      </w:r>
      <w:r w:rsidR="001339D6">
        <w:rPr>
          <w:rFonts w:ascii="Times New Roman" w:hAnsi="Times New Roman"/>
          <w:iCs/>
          <w:color w:val="000000"/>
        </w:rPr>
        <w:t>.</w:t>
      </w:r>
      <w:r w:rsidRPr="00F826B9">
        <w:rPr>
          <w:rFonts w:ascii="Times New Roman" w:hAnsi="Times New Roman"/>
          <w:iCs/>
          <w:color w:val="000000"/>
        </w:rPr>
        <w:t xml:space="preserve"> Zhotovitel prohlašuje, že si místo plnění důkladně prohlédl a neshledal na něm žádné </w:t>
      </w:r>
      <w:r w:rsidR="00A934FD">
        <w:rPr>
          <w:rFonts w:ascii="Times New Roman" w:hAnsi="Times New Roman"/>
          <w:iCs/>
          <w:color w:val="000000"/>
        </w:rPr>
        <w:t xml:space="preserve">zásadnější </w:t>
      </w:r>
      <w:r w:rsidRPr="00F826B9">
        <w:rPr>
          <w:rFonts w:ascii="Times New Roman" w:hAnsi="Times New Roman"/>
          <w:iCs/>
          <w:color w:val="000000"/>
        </w:rPr>
        <w:t>překážky, které by mohly jakýmkoli způsobem zabránit nebo ovlivnit provedení díla.</w:t>
      </w:r>
    </w:p>
    <w:p w14:paraId="333A4283" w14:textId="124C360E" w:rsidR="00AC7FD5" w:rsidRDefault="00495CA9" w:rsidP="001339D6">
      <w:pPr>
        <w:overflowPunct w:val="0"/>
        <w:spacing w:after="0" w:line="240" w:lineRule="auto"/>
        <w:ind w:left="284"/>
        <w:jc w:val="both"/>
        <w:rPr>
          <w:rFonts w:ascii="Times New Roman" w:hAnsi="Times New Roman"/>
          <w:b/>
        </w:rPr>
      </w:pPr>
      <w:r w:rsidRPr="00814022">
        <w:rPr>
          <w:sz w:val="24"/>
          <w:szCs w:val="24"/>
        </w:rPr>
        <w:t xml:space="preserve"> </w:t>
      </w:r>
    </w:p>
    <w:p w14:paraId="5D1664CB" w14:textId="77777777" w:rsidR="007304FE" w:rsidRPr="000C004E" w:rsidRDefault="007304FE" w:rsidP="007304FE">
      <w:pPr>
        <w:spacing w:after="0" w:line="240" w:lineRule="auto"/>
        <w:jc w:val="center"/>
        <w:rPr>
          <w:rFonts w:ascii="Times New Roman" w:hAnsi="Times New Roman"/>
          <w:b/>
        </w:rPr>
      </w:pPr>
      <w:r w:rsidRPr="000C004E">
        <w:rPr>
          <w:rFonts w:ascii="Times New Roman" w:hAnsi="Times New Roman"/>
          <w:b/>
        </w:rPr>
        <w:t>V.</w:t>
      </w:r>
    </w:p>
    <w:p w14:paraId="3F25AB58" w14:textId="77777777" w:rsidR="007304FE" w:rsidRPr="000C004E" w:rsidRDefault="002900D2" w:rsidP="007304FE">
      <w:pPr>
        <w:spacing w:after="0" w:line="240" w:lineRule="auto"/>
        <w:jc w:val="center"/>
        <w:rPr>
          <w:rFonts w:ascii="Times New Roman" w:hAnsi="Times New Roman"/>
          <w:b/>
        </w:rPr>
      </w:pPr>
      <w:r>
        <w:rPr>
          <w:rFonts w:ascii="Times New Roman" w:hAnsi="Times New Roman"/>
          <w:b/>
        </w:rPr>
        <w:t>Dokončení a předání díla</w:t>
      </w:r>
    </w:p>
    <w:p w14:paraId="232B2284" w14:textId="4969F83F" w:rsidR="00F60011" w:rsidRPr="003F01CF" w:rsidRDefault="00F60011" w:rsidP="00B114B5">
      <w:pPr>
        <w:numPr>
          <w:ilvl w:val="0"/>
          <w:numId w:val="6"/>
        </w:numPr>
        <w:spacing w:after="0" w:line="240" w:lineRule="auto"/>
        <w:ind w:left="426"/>
        <w:jc w:val="both"/>
        <w:rPr>
          <w:rFonts w:ascii="Times New Roman" w:hAnsi="Times New Roman"/>
        </w:rPr>
      </w:pPr>
      <w:r w:rsidRPr="003F01CF">
        <w:rPr>
          <w:rFonts w:ascii="Times New Roman" w:hAnsi="Times New Roman"/>
        </w:rPr>
        <w:t>Zhotovitel je povinen dílo dokončit, tj. předvést objednateli</w:t>
      </w:r>
      <w:r w:rsidR="005662E8" w:rsidRPr="003F01CF">
        <w:rPr>
          <w:rFonts w:ascii="Times New Roman" w:hAnsi="Times New Roman"/>
        </w:rPr>
        <w:t xml:space="preserve"> způsobilost sloužit svému účelu, pro který bylo dílo zhotoveno</w:t>
      </w:r>
      <w:r w:rsidR="00E52CF1" w:rsidRPr="003F01CF">
        <w:rPr>
          <w:rFonts w:ascii="Times New Roman" w:hAnsi="Times New Roman"/>
        </w:rPr>
        <w:t>, a to včetně připojení díla k mediím, předání návodů k použití a další dokumentace</w:t>
      </w:r>
      <w:r w:rsidR="0055709C" w:rsidRPr="003F01CF">
        <w:rPr>
          <w:rFonts w:ascii="Times New Roman" w:hAnsi="Times New Roman"/>
        </w:rPr>
        <w:t>, která se k dílu vztahuje.</w:t>
      </w:r>
      <w:r w:rsidRPr="003F01CF">
        <w:rPr>
          <w:rFonts w:ascii="Times New Roman" w:hAnsi="Times New Roman"/>
        </w:rPr>
        <w:t xml:space="preserve"> </w:t>
      </w:r>
      <w:r w:rsidR="0055709C" w:rsidRPr="003F01CF">
        <w:rPr>
          <w:rFonts w:ascii="Times New Roman" w:hAnsi="Times New Roman"/>
        </w:rPr>
        <w:t xml:space="preserve">Současně je zhotovitel povinen </w:t>
      </w:r>
      <w:r w:rsidRPr="003F01CF">
        <w:rPr>
          <w:rFonts w:ascii="Times New Roman" w:hAnsi="Times New Roman"/>
        </w:rPr>
        <w:t>předat</w:t>
      </w:r>
      <w:r w:rsidR="0055709C" w:rsidRPr="003F01CF">
        <w:rPr>
          <w:rFonts w:ascii="Times New Roman" w:hAnsi="Times New Roman"/>
        </w:rPr>
        <w:t xml:space="preserve"> dílo</w:t>
      </w:r>
      <w:r w:rsidRPr="003F01CF">
        <w:rPr>
          <w:rFonts w:ascii="Times New Roman" w:hAnsi="Times New Roman"/>
        </w:rPr>
        <w:t xml:space="preserve"> objedn</w:t>
      </w:r>
      <w:r w:rsidR="005662E8" w:rsidRPr="003F01CF">
        <w:rPr>
          <w:rFonts w:ascii="Times New Roman" w:hAnsi="Times New Roman"/>
        </w:rPr>
        <w:t xml:space="preserve">ateli v místě vymezeném v čl. </w:t>
      </w:r>
      <w:r w:rsidRPr="003F01CF">
        <w:rPr>
          <w:rFonts w:ascii="Times New Roman" w:hAnsi="Times New Roman"/>
        </w:rPr>
        <w:t>I</w:t>
      </w:r>
      <w:r w:rsidR="005662E8" w:rsidRPr="003F01CF">
        <w:rPr>
          <w:rFonts w:ascii="Times New Roman" w:hAnsi="Times New Roman"/>
        </w:rPr>
        <w:t>V. odst. 4</w:t>
      </w:r>
      <w:r w:rsidRPr="003F01CF">
        <w:rPr>
          <w:rFonts w:ascii="Times New Roman" w:hAnsi="Times New Roman"/>
        </w:rPr>
        <w:t xml:space="preserve">. smlouvy nejpozději v termínu </w:t>
      </w:r>
      <w:r w:rsidR="005662E8" w:rsidRPr="003F01CF">
        <w:rPr>
          <w:rFonts w:ascii="Times New Roman" w:hAnsi="Times New Roman"/>
        </w:rPr>
        <w:t>určeném pro dokončení a předání díla uvedeném v čl. IV</w:t>
      </w:r>
      <w:r w:rsidRPr="003F01CF">
        <w:rPr>
          <w:rFonts w:ascii="Times New Roman" w:hAnsi="Times New Roman"/>
        </w:rPr>
        <w:t xml:space="preserve">. </w:t>
      </w:r>
    </w:p>
    <w:p w14:paraId="48D7E9BC" w14:textId="77777777" w:rsidR="00F60011" w:rsidRPr="003F01CF" w:rsidRDefault="00F60011" w:rsidP="00B114B5">
      <w:pPr>
        <w:numPr>
          <w:ilvl w:val="0"/>
          <w:numId w:val="6"/>
        </w:numPr>
        <w:spacing w:after="0" w:line="240" w:lineRule="auto"/>
        <w:ind w:left="426"/>
        <w:jc w:val="both"/>
        <w:rPr>
          <w:rFonts w:ascii="Times New Roman" w:hAnsi="Times New Roman"/>
        </w:rPr>
      </w:pPr>
      <w:r w:rsidRPr="003F01CF">
        <w:rPr>
          <w:rFonts w:ascii="Times New Roman" w:hAnsi="Times New Roman"/>
        </w:rPr>
        <w:t xml:space="preserve">Termín </w:t>
      </w:r>
      <w:r w:rsidR="003A653B" w:rsidRPr="003F01CF">
        <w:rPr>
          <w:rFonts w:ascii="Times New Roman" w:hAnsi="Times New Roman"/>
        </w:rPr>
        <w:t>dokončení</w:t>
      </w:r>
      <w:r w:rsidRPr="003F01CF">
        <w:rPr>
          <w:rFonts w:ascii="Times New Roman" w:hAnsi="Times New Roman"/>
        </w:rPr>
        <w:t xml:space="preserve"> a předání díla, včetně přesné hodiny bude objednateli ze strany zhotovitele oznámen</w:t>
      </w:r>
      <w:r w:rsidR="003A653B" w:rsidRPr="003F01CF">
        <w:rPr>
          <w:rFonts w:ascii="Times New Roman" w:hAnsi="Times New Roman"/>
        </w:rPr>
        <w:t xml:space="preserve"> předem, a to telefonicky, nebo e-mailem, nebo písemně, případně jiným vhodným způsobem</w:t>
      </w:r>
      <w:r w:rsidRPr="003F01CF">
        <w:rPr>
          <w:rFonts w:ascii="Times New Roman" w:hAnsi="Times New Roman"/>
        </w:rPr>
        <w:t xml:space="preserve">. </w:t>
      </w:r>
    </w:p>
    <w:p w14:paraId="1E2EAB96" w14:textId="72632284" w:rsidR="008649A3" w:rsidRPr="003F01CF" w:rsidRDefault="00C86240" w:rsidP="00B114B5">
      <w:pPr>
        <w:numPr>
          <w:ilvl w:val="0"/>
          <w:numId w:val="6"/>
        </w:numPr>
        <w:spacing w:after="0" w:line="240" w:lineRule="auto"/>
        <w:ind w:left="426"/>
        <w:jc w:val="both"/>
        <w:rPr>
          <w:rFonts w:ascii="Times New Roman" w:hAnsi="Times New Roman"/>
        </w:rPr>
      </w:pPr>
      <w:r w:rsidRPr="003F01CF">
        <w:rPr>
          <w:rFonts w:ascii="Times New Roman" w:hAnsi="Times New Roman"/>
        </w:rPr>
        <w:t xml:space="preserve">O předání a převzetí díla bude pořízen písemný zápis – </w:t>
      </w:r>
      <w:r w:rsidRPr="003F01CF">
        <w:rPr>
          <w:rFonts w:ascii="Times New Roman" w:hAnsi="Times New Roman"/>
          <w:b/>
          <w:bCs/>
        </w:rPr>
        <w:t>předávací protokol,</w:t>
      </w:r>
      <w:r w:rsidRPr="003F01CF">
        <w:rPr>
          <w:rFonts w:ascii="Times New Roman" w:hAnsi="Times New Roman"/>
        </w:rPr>
        <w:t xml:space="preserve"> který bude podepsán oběma smluvními stranami (případn</w:t>
      </w:r>
      <w:r w:rsidR="002B5C7E" w:rsidRPr="003F01CF">
        <w:rPr>
          <w:rFonts w:ascii="Times New Roman" w:hAnsi="Times New Roman"/>
        </w:rPr>
        <w:t xml:space="preserve">ě jejich odpovědnými zástupci). </w:t>
      </w:r>
    </w:p>
    <w:p w14:paraId="7F796E9B" w14:textId="4AEE96BB" w:rsidR="00F60011" w:rsidRPr="003F01CF" w:rsidRDefault="00F60011" w:rsidP="00B114B5">
      <w:pPr>
        <w:numPr>
          <w:ilvl w:val="0"/>
          <w:numId w:val="6"/>
        </w:numPr>
        <w:spacing w:after="0" w:line="240" w:lineRule="auto"/>
        <w:ind w:left="426"/>
        <w:jc w:val="both"/>
        <w:rPr>
          <w:rFonts w:ascii="Times New Roman" w:hAnsi="Times New Roman"/>
        </w:rPr>
      </w:pPr>
      <w:r w:rsidRPr="003F01CF">
        <w:rPr>
          <w:rFonts w:ascii="Times New Roman" w:hAnsi="Times New Roman"/>
        </w:rPr>
        <w:t>Objednatel</w:t>
      </w:r>
      <w:r w:rsidR="007F0EFF" w:rsidRPr="003F01CF">
        <w:rPr>
          <w:rFonts w:ascii="Times New Roman" w:hAnsi="Times New Roman"/>
        </w:rPr>
        <w:t xml:space="preserve"> </w:t>
      </w:r>
      <w:r w:rsidRPr="003F01CF">
        <w:rPr>
          <w:rFonts w:ascii="Times New Roman" w:hAnsi="Times New Roman"/>
        </w:rPr>
        <w:t xml:space="preserve">je povinen za účelem </w:t>
      </w:r>
      <w:r w:rsidR="00C86240" w:rsidRPr="003F01CF">
        <w:rPr>
          <w:rFonts w:ascii="Times New Roman" w:hAnsi="Times New Roman"/>
        </w:rPr>
        <w:t>dokončení</w:t>
      </w:r>
      <w:r w:rsidRPr="003F01CF">
        <w:rPr>
          <w:rFonts w:ascii="Times New Roman" w:hAnsi="Times New Roman"/>
        </w:rPr>
        <w:t xml:space="preserve"> a předání díla dostavit v oznámeném čase a na místo určené</w:t>
      </w:r>
      <w:r w:rsidR="00C86240" w:rsidRPr="003F01CF">
        <w:rPr>
          <w:rFonts w:ascii="Times New Roman" w:hAnsi="Times New Roman"/>
        </w:rPr>
        <w:t xml:space="preserve"> v</w:t>
      </w:r>
      <w:r w:rsidRPr="003F01CF">
        <w:rPr>
          <w:rFonts w:ascii="Times New Roman" w:hAnsi="Times New Roman"/>
        </w:rPr>
        <w:t xml:space="preserve"> </w:t>
      </w:r>
      <w:r w:rsidR="00C86240" w:rsidRPr="003F01CF">
        <w:rPr>
          <w:rFonts w:ascii="Times New Roman" w:hAnsi="Times New Roman"/>
        </w:rPr>
        <w:t xml:space="preserve">čl. IV. odst. 4. smlouvy </w:t>
      </w:r>
      <w:r w:rsidRPr="003F01CF">
        <w:rPr>
          <w:rFonts w:ascii="Times New Roman" w:hAnsi="Times New Roman"/>
        </w:rPr>
        <w:t xml:space="preserve">a je povinen dílo převzít. Dílo se považuje za </w:t>
      </w:r>
      <w:r w:rsidR="00C86240" w:rsidRPr="003F01CF">
        <w:rPr>
          <w:rFonts w:ascii="Times New Roman" w:hAnsi="Times New Roman"/>
        </w:rPr>
        <w:t>dokončené</w:t>
      </w:r>
      <w:r w:rsidRPr="003F01CF">
        <w:rPr>
          <w:rFonts w:ascii="Times New Roman" w:hAnsi="Times New Roman"/>
        </w:rPr>
        <w:t xml:space="preserve"> a </w:t>
      </w:r>
      <w:r w:rsidR="007F0EFF" w:rsidRPr="003F01CF">
        <w:rPr>
          <w:rFonts w:ascii="Times New Roman" w:hAnsi="Times New Roman"/>
        </w:rPr>
        <w:t>předané – převzaté,</w:t>
      </w:r>
      <w:r w:rsidRPr="003F01CF">
        <w:rPr>
          <w:rFonts w:ascii="Times New Roman" w:hAnsi="Times New Roman"/>
        </w:rPr>
        <w:t xml:space="preserve"> a tedy za provedené</w:t>
      </w:r>
      <w:r w:rsidR="007F0EFF" w:rsidRPr="003F01CF">
        <w:rPr>
          <w:rFonts w:ascii="Times New Roman" w:hAnsi="Times New Roman"/>
        </w:rPr>
        <w:t>.</w:t>
      </w:r>
    </w:p>
    <w:p w14:paraId="2AAC69D6" w14:textId="77777777" w:rsidR="00C86240" w:rsidRPr="005E3816" w:rsidRDefault="00C86240" w:rsidP="007F0EFF">
      <w:pPr>
        <w:suppressAutoHyphens/>
        <w:overflowPunct w:val="0"/>
        <w:spacing w:after="0" w:line="240" w:lineRule="auto"/>
        <w:jc w:val="both"/>
        <w:rPr>
          <w:rFonts w:ascii="Times New Roman" w:hAnsi="Times New Roman"/>
        </w:rPr>
      </w:pPr>
    </w:p>
    <w:p w14:paraId="2F74EC6A" w14:textId="2089BCF3" w:rsidR="00A104E2" w:rsidRDefault="00A104E2" w:rsidP="00A104E2">
      <w:pPr>
        <w:numPr>
          <w:ilvl w:val="0"/>
          <w:numId w:val="6"/>
        </w:numPr>
        <w:overflowPunct w:val="0"/>
        <w:spacing w:after="0" w:line="240" w:lineRule="auto"/>
        <w:ind w:left="425" w:hanging="357"/>
        <w:jc w:val="both"/>
        <w:rPr>
          <w:rFonts w:ascii="Times New Roman" w:hAnsi="Times New Roman"/>
        </w:rPr>
      </w:pPr>
      <w:r w:rsidRPr="00A104E2">
        <w:rPr>
          <w:rFonts w:ascii="Times New Roman" w:hAnsi="Times New Roman"/>
        </w:rPr>
        <w:t>Smluvní strany si ujednaly, že vady a/nebo nedodělky, které samy o sobě ani ve spojení s jinými vadami a/nebo nedodělky, nebrání běžnému užívání díla, nebudou překážkou převzetí díla objednatelem.</w:t>
      </w:r>
    </w:p>
    <w:p w14:paraId="1D2E0B04" w14:textId="6C44B241" w:rsidR="008166DD" w:rsidRPr="008166DD" w:rsidRDefault="008166DD" w:rsidP="008166DD">
      <w:pPr>
        <w:numPr>
          <w:ilvl w:val="0"/>
          <w:numId w:val="6"/>
        </w:numPr>
        <w:overflowPunct w:val="0"/>
        <w:spacing w:after="0" w:line="240" w:lineRule="auto"/>
        <w:ind w:left="425" w:hanging="357"/>
        <w:jc w:val="both"/>
        <w:rPr>
          <w:rFonts w:ascii="Times New Roman" w:hAnsi="Times New Roman"/>
        </w:rPr>
      </w:pPr>
      <w:r>
        <w:rPr>
          <w:rFonts w:ascii="Times New Roman" w:hAnsi="Times New Roman"/>
        </w:rPr>
        <w:t xml:space="preserve">V </w:t>
      </w:r>
      <w:r w:rsidRPr="008166DD">
        <w:rPr>
          <w:rFonts w:ascii="Times New Roman" w:hAnsi="Times New Roman"/>
        </w:rPr>
        <w:t>případě prodlení zhotovitele s předáním díla (specifikovaného v článku II. této smlouvy) objednateli vzniká právo na úhradu smluvní pokuty ve výši 5</w:t>
      </w:r>
      <w:r w:rsidR="00DE51D5">
        <w:rPr>
          <w:rFonts w:ascii="Times New Roman" w:hAnsi="Times New Roman"/>
        </w:rPr>
        <w:t>.</w:t>
      </w:r>
      <w:r w:rsidRPr="008166DD">
        <w:rPr>
          <w:rFonts w:ascii="Times New Roman" w:hAnsi="Times New Roman"/>
        </w:rPr>
        <w:t>0</w:t>
      </w:r>
      <w:r w:rsidR="00860FBC">
        <w:rPr>
          <w:rFonts w:ascii="Times New Roman" w:hAnsi="Times New Roman"/>
        </w:rPr>
        <w:t>0</w:t>
      </w:r>
      <w:r w:rsidRPr="008166DD">
        <w:rPr>
          <w:rFonts w:ascii="Times New Roman" w:hAnsi="Times New Roman"/>
        </w:rPr>
        <w:t>0 Kč za každý den prodlení, pokud nebude dohodnuto jinak. Smluvní strany se dohodly, že celková smluvní pokuta (součet dílčích denních sazeb 5</w:t>
      </w:r>
      <w:r w:rsidR="00DE51D5">
        <w:rPr>
          <w:rFonts w:ascii="Times New Roman" w:hAnsi="Times New Roman"/>
        </w:rPr>
        <w:t>.0</w:t>
      </w:r>
      <w:r w:rsidRPr="008166DD">
        <w:rPr>
          <w:rFonts w:ascii="Times New Roman" w:hAnsi="Times New Roman"/>
        </w:rPr>
        <w:t xml:space="preserve">00 Kč / den) však může být v tomto případě nejvýše 5 % ceny díla včetně DPH. </w:t>
      </w:r>
    </w:p>
    <w:p w14:paraId="6A9BE70B" w14:textId="48BE970A" w:rsidR="00737ADF" w:rsidRPr="005E3816" w:rsidRDefault="00F60011" w:rsidP="00B114B5">
      <w:pPr>
        <w:numPr>
          <w:ilvl w:val="0"/>
          <w:numId w:val="6"/>
        </w:numPr>
        <w:overflowPunct w:val="0"/>
        <w:spacing w:after="0" w:line="240" w:lineRule="auto"/>
        <w:ind w:left="425" w:hanging="357"/>
        <w:jc w:val="both"/>
        <w:rPr>
          <w:rFonts w:ascii="Times New Roman" w:hAnsi="Times New Roman"/>
        </w:rPr>
      </w:pPr>
      <w:r w:rsidRPr="005E3816">
        <w:rPr>
          <w:rFonts w:ascii="Times New Roman" w:hAnsi="Times New Roman"/>
        </w:rPr>
        <w:t>Vlastnictví k dílu přechází na objednatele až po úplném zaplacení ceny díla</w:t>
      </w:r>
      <w:r w:rsidR="00F96831">
        <w:rPr>
          <w:rFonts w:ascii="Times New Roman" w:hAnsi="Times New Roman"/>
        </w:rPr>
        <w:t>.</w:t>
      </w:r>
      <w:r w:rsidR="005342D2">
        <w:rPr>
          <w:rFonts w:ascii="Times New Roman" w:hAnsi="Times New Roman"/>
        </w:rPr>
        <w:t xml:space="preserve"> Objednatel se v této souvislosti zavazuje, že do úplného zaplacení ceny díla nebude s dílem ani jeho součástmi a příslušenstvím jakkoli manipulovat, a nakládat způsobem snižujícím jeho hodnotu. Současně se objednatel zavazuje, že dílo ani jeho součásti a příslušenství do úplného zaplacení ceny díla nebude žádným způsobem zcizovat ani jinak dílo převádět, zatěžovat právy </w:t>
      </w:r>
      <w:r w:rsidR="00F46A31">
        <w:rPr>
          <w:rFonts w:ascii="Times New Roman" w:hAnsi="Times New Roman"/>
        </w:rPr>
        <w:t xml:space="preserve">ve prospěch </w:t>
      </w:r>
      <w:r w:rsidR="005342D2">
        <w:rPr>
          <w:rFonts w:ascii="Times New Roman" w:hAnsi="Times New Roman"/>
        </w:rPr>
        <w:t>třetích osob atp. a v této souvislosti je objednatel povinen o výhradě vlastnictví</w:t>
      </w:r>
      <w:r w:rsidR="00F46A31">
        <w:rPr>
          <w:rFonts w:ascii="Times New Roman" w:hAnsi="Times New Roman"/>
        </w:rPr>
        <w:t xml:space="preserve"> i</w:t>
      </w:r>
      <w:r w:rsidR="005342D2">
        <w:rPr>
          <w:rFonts w:ascii="Times New Roman" w:hAnsi="Times New Roman"/>
        </w:rPr>
        <w:t xml:space="preserve"> informovat veškeré třetí osoby, které by měly zájem s</w:t>
      </w:r>
      <w:r w:rsidR="00F46A31">
        <w:rPr>
          <w:rFonts w:ascii="Times New Roman" w:hAnsi="Times New Roman"/>
        </w:rPr>
        <w:t> </w:t>
      </w:r>
      <w:r w:rsidR="005342D2">
        <w:rPr>
          <w:rFonts w:ascii="Times New Roman" w:hAnsi="Times New Roman"/>
        </w:rPr>
        <w:t>dílem</w:t>
      </w:r>
      <w:r w:rsidR="00F46A31">
        <w:rPr>
          <w:rFonts w:ascii="Times New Roman" w:hAnsi="Times New Roman"/>
        </w:rPr>
        <w:t xml:space="preserve"> jakkoli </w:t>
      </w:r>
      <w:r w:rsidR="005342D2">
        <w:rPr>
          <w:rFonts w:ascii="Times New Roman" w:hAnsi="Times New Roman"/>
        </w:rPr>
        <w:t>nakládat</w:t>
      </w:r>
      <w:r w:rsidR="003F01CF">
        <w:rPr>
          <w:rFonts w:ascii="Times New Roman" w:hAnsi="Times New Roman"/>
        </w:rPr>
        <w:t xml:space="preserve">. </w:t>
      </w:r>
      <w:r w:rsidR="00F96831">
        <w:rPr>
          <w:rFonts w:ascii="Times New Roman" w:hAnsi="Times New Roman"/>
        </w:rPr>
        <w:t>Nebezpečí škody na díl</w:t>
      </w:r>
      <w:r w:rsidR="00D04AD6">
        <w:rPr>
          <w:rFonts w:ascii="Times New Roman" w:hAnsi="Times New Roman"/>
        </w:rPr>
        <w:t>e</w:t>
      </w:r>
      <w:r w:rsidR="00F96831">
        <w:rPr>
          <w:rFonts w:ascii="Times New Roman" w:hAnsi="Times New Roman"/>
        </w:rPr>
        <w:t xml:space="preserve"> přechází na objednatele dnem jeho předání</w:t>
      </w:r>
      <w:r w:rsidR="005E1A2B">
        <w:rPr>
          <w:rFonts w:ascii="Times New Roman" w:hAnsi="Times New Roman"/>
        </w:rPr>
        <w:t xml:space="preserve"> objednateli</w:t>
      </w:r>
      <w:r w:rsidR="00F96831">
        <w:rPr>
          <w:rFonts w:ascii="Times New Roman" w:hAnsi="Times New Roman"/>
        </w:rPr>
        <w:t>.</w:t>
      </w:r>
    </w:p>
    <w:p w14:paraId="79FB78D8" w14:textId="77777777" w:rsidR="006E58C4" w:rsidRPr="000C004E" w:rsidRDefault="006E58C4" w:rsidP="006E58C4">
      <w:pPr>
        <w:spacing w:after="0" w:line="240" w:lineRule="auto"/>
        <w:ind w:left="426"/>
        <w:jc w:val="both"/>
        <w:rPr>
          <w:rFonts w:ascii="Times New Roman" w:hAnsi="Times New Roman"/>
        </w:rPr>
      </w:pPr>
    </w:p>
    <w:p w14:paraId="3F57ED3B" w14:textId="77777777" w:rsidR="006E58C4" w:rsidRPr="000C004E" w:rsidRDefault="006E58C4" w:rsidP="006E58C4">
      <w:pPr>
        <w:spacing w:after="0" w:line="240" w:lineRule="auto"/>
        <w:jc w:val="center"/>
        <w:rPr>
          <w:rFonts w:ascii="Times New Roman" w:hAnsi="Times New Roman"/>
          <w:b/>
        </w:rPr>
      </w:pPr>
      <w:r w:rsidRPr="000C004E">
        <w:rPr>
          <w:rFonts w:ascii="Times New Roman" w:hAnsi="Times New Roman"/>
          <w:b/>
        </w:rPr>
        <w:t>VI.</w:t>
      </w:r>
    </w:p>
    <w:p w14:paraId="2B34C687" w14:textId="77777777" w:rsidR="006E58C4" w:rsidRPr="000C004E" w:rsidRDefault="000345E9" w:rsidP="006E58C4">
      <w:pPr>
        <w:spacing w:after="0" w:line="240" w:lineRule="auto"/>
        <w:jc w:val="center"/>
        <w:rPr>
          <w:rFonts w:ascii="Times New Roman" w:hAnsi="Times New Roman"/>
          <w:b/>
        </w:rPr>
      </w:pPr>
      <w:r>
        <w:rPr>
          <w:rFonts w:ascii="Times New Roman" w:hAnsi="Times New Roman"/>
          <w:b/>
        </w:rPr>
        <w:t>Záruka za jakost a Odpovědnost za vady</w:t>
      </w:r>
    </w:p>
    <w:p w14:paraId="411F1303" w14:textId="77777777" w:rsidR="00481273" w:rsidRDefault="00481273" w:rsidP="00481273">
      <w:pPr>
        <w:numPr>
          <w:ilvl w:val="0"/>
          <w:numId w:val="23"/>
        </w:numPr>
        <w:spacing w:after="0" w:line="240" w:lineRule="auto"/>
        <w:ind w:left="426"/>
        <w:jc w:val="both"/>
        <w:rPr>
          <w:rFonts w:ascii="Times New Roman" w:hAnsi="Times New Roman"/>
        </w:rPr>
      </w:pPr>
      <w:r>
        <w:rPr>
          <w:rFonts w:ascii="Times New Roman" w:hAnsi="Times New Roman"/>
        </w:rPr>
        <w:t>Zhotovitel zodpovídá za kvalitu, funkčnost a úplnost díla zhotovovaného dle této smlouvy a zaručuje se, že dílo bude provedeno v souladu s podmínkami této smlouvy tak, aby jej bylo možné užívat k účelu, pro který je zhotoveno.</w:t>
      </w:r>
    </w:p>
    <w:p w14:paraId="6029253E" w14:textId="77AB38FB" w:rsidR="00481273" w:rsidRDefault="00481273" w:rsidP="00481273">
      <w:pPr>
        <w:numPr>
          <w:ilvl w:val="0"/>
          <w:numId w:val="23"/>
        </w:numPr>
        <w:spacing w:after="0" w:line="240" w:lineRule="auto"/>
        <w:ind w:left="426"/>
        <w:jc w:val="both"/>
        <w:rPr>
          <w:rFonts w:ascii="Times New Roman" w:hAnsi="Times New Roman"/>
        </w:rPr>
      </w:pPr>
      <w:r w:rsidRPr="004D08BC">
        <w:rPr>
          <w:rFonts w:ascii="Times New Roman" w:hAnsi="Times New Roman"/>
          <w:iCs/>
        </w:rPr>
        <w:lastRenderedPageBreak/>
        <w:t>Zhotovitel poskytuje záruku, že </w:t>
      </w:r>
      <w:hyperlink r:id="rId10" w:tgtFrame="_top" w:history="1">
        <w:r w:rsidRPr="004D08BC">
          <w:rPr>
            <w:rStyle w:val="Hypertextovodkaz"/>
            <w:rFonts w:ascii="Times New Roman" w:hAnsi="Times New Roman"/>
            <w:iCs/>
            <w:color w:val="auto"/>
            <w:u w:val="none"/>
          </w:rPr>
          <w:t>dílo</w:t>
        </w:r>
      </w:hyperlink>
      <w:r w:rsidRPr="004D08BC">
        <w:rPr>
          <w:rFonts w:ascii="Times New Roman" w:hAnsi="Times New Roman"/>
          <w:iCs/>
        </w:rPr>
        <w:t> bude způsobilé pro použití ke smluvenému, jinak k obvyklému účelu a že si </w:t>
      </w:r>
      <w:hyperlink r:id="rId11" w:tgtFrame="_top" w:history="1">
        <w:r w:rsidRPr="004D08BC">
          <w:rPr>
            <w:rStyle w:val="Hypertextovodkaz"/>
            <w:rFonts w:ascii="Times New Roman" w:hAnsi="Times New Roman"/>
            <w:iCs/>
            <w:color w:val="auto"/>
            <w:u w:val="none"/>
          </w:rPr>
          <w:t>dílo</w:t>
        </w:r>
      </w:hyperlink>
      <w:r w:rsidRPr="004D08BC">
        <w:rPr>
          <w:rFonts w:ascii="Times New Roman" w:hAnsi="Times New Roman"/>
          <w:iCs/>
        </w:rPr>
        <w:t> zachová smluvené, jinak obvyklé vlastnosti po dobu:</w:t>
      </w:r>
      <w:r w:rsidRPr="004D08BC">
        <w:rPr>
          <w:rFonts w:ascii="Times New Roman" w:hAnsi="Times New Roman"/>
        </w:rPr>
        <w:t xml:space="preserve"> </w:t>
      </w:r>
      <w:r w:rsidR="008A752A" w:rsidRPr="008A752A">
        <w:rPr>
          <w:rFonts w:ascii="Times New Roman" w:hAnsi="Times New Roman"/>
          <w:b/>
          <w:highlight w:val="yellow"/>
        </w:rPr>
        <w:t>XX</w:t>
      </w:r>
      <w:r w:rsidRPr="008A752A">
        <w:rPr>
          <w:rFonts w:ascii="Times New Roman" w:hAnsi="Times New Roman"/>
          <w:b/>
          <w:iCs/>
          <w:highlight w:val="yellow"/>
        </w:rPr>
        <w:t xml:space="preserve"> měsíců.</w:t>
      </w:r>
      <w:r>
        <w:rPr>
          <w:rFonts w:ascii="Times New Roman" w:hAnsi="Times New Roman"/>
          <w:b/>
          <w:iCs/>
          <w:color w:val="000000"/>
        </w:rPr>
        <w:t xml:space="preserve"> </w:t>
      </w:r>
      <w:r>
        <w:rPr>
          <w:rFonts w:ascii="Times New Roman" w:hAnsi="Times New Roman"/>
        </w:rPr>
        <w:t>Ustanovení následujícího odstavce o odlišné délce záruční doby na jednotlivé části díla tímto není dotčeno.</w:t>
      </w:r>
    </w:p>
    <w:p w14:paraId="25869C7C" w14:textId="77777777" w:rsidR="00481273" w:rsidRDefault="00481273" w:rsidP="00481273">
      <w:pPr>
        <w:numPr>
          <w:ilvl w:val="0"/>
          <w:numId w:val="23"/>
        </w:numPr>
        <w:spacing w:after="0" w:line="240" w:lineRule="auto"/>
        <w:ind w:left="426"/>
        <w:jc w:val="both"/>
        <w:rPr>
          <w:rFonts w:ascii="Times New Roman" w:hAnsi="Times New Roman"/>
        </w:rPr>
      </w:pPr>
      <w:r>
        <w:rPr>
          <w:rFonts w:ascii="Times New Roman" w:hAnsi="Times New Roman"/>
          <w:iCs/>
          <w:color w:val="000000"/>
        </w:rPr>
        <w:t>Poskytuje-li dodavatel zhotovitele na konkrétní zabudovaný či v rámci díla dodaný výrobek, technologii nebo zařizovací předmět záruku kratší, je na daný výrobek, technologii či zařizovací předmět zhotovitelem objednateli poskytnuta záruka v délce záruky poskytnuté dodavatelem zhotovitele.</w:t>
      </w:r>
    </w:p>
    <w:p w14:paraId="382DF62C" w14:textId="77777777" w:rsidR="00481273" w:rsidRDefault="00481273" w:rsidP="00481273">
      <w:pPr>
        <w:numPr>
          <w:ilvl w:val="0"/>
          <w:numId w:val="23"/>
        </w:numPr>
        <w:spacing w:after="0" w:line="240" w:lineRule="auto"/>
        <w:ind w:left="426"/>
        <w:jc w:val="both"/>
        <w:rPr>
          <w:rFonts w:ascii="Times New Roman" w:hAnsi="Times New Roman"/>
        </w:rPr>
      </w:pPr>
      <w:r>
        <w:rPr>
          <w:rFonts w:ascii="Times New Roman" w:hAnsi="Times New Roman"/>
          <w:iCs/>
          <w:color w:val="000000"/>
        </w:rPr>
        <w:t xml:space="preserve">Záruční doba začíná plynout okamžikem předání a převzetí díla. </w:t>
      </w:r>
    </w:p>
    <w:p w14:paraId="5649C781" w14:textId="77777777" w:rsidR="00481273" w:rsidRDefault="00481273" w:rsidP="00481273">
      <w:pPr>
        <w:numPr>
          <w:ilvl w:val="0"/>
          <w:numId w:val="23"/>
        </w:numPr>
        <w:spacing w:after="0" w:line="240" w:lineRule="auto"/>
        <w:ind w:left="426"/>
        <w:jc w:val="both"/>
        <w:rPr>
          <w:rFonts w:ascii="Times New Roman" w:hAnsi="Times New Roman"/>
        </w:rPr>
      </w:pPr>
      <w:r>
        <w:rPr>
          <w:rFonts w:ascii="Times New Roman" w:hAnsi="Times New Roman"/>
        </w:rPr>
        <w:t>Zhotovitel nemá povinnosti z vad díla, ani na tyto vady neposkytuje záruku za jakost díla, pokud bude zjištěno, že:</w:t>
      </w:r>
    </w:p>
    <w:p w14:paraId="677791AD" w14:textId="77777777" w:rsidR="00481273" w:rsidRDefault="00481273" w:rsidP="00481273">
      <w:pPr>
        <w:pStyle w:val="Zkladntext"/>
      </w:pPr>
    </w:p>
    <w:p w14:paraId="711C96AD" w14:textId="77777777" w:rsidR="00481273" w:rsidRDefault="00481273" w:rsidP="00481273">
      <w:pPr>
        <w:numPr>
          <w:ilvl w:val="0"/>
          <w:numId w:val="24"/>
        </w:numPr>
        <w:suppressAutoHyphens/>
        <w:overflowPunct w:val="0"/>
        <w:spacing w:after="0" w:line="240" w:lineRule="auto"/>
        <w:ind w:left="993"/>
        <w:jc w:val="both"/>
        <w:rPr>
          <w:rFonts w:ascii="Times New Roman" w:hAnsi="Times New Roman"/>
        </w:rPr>
      </w:pPr>
      <w:r>
        <w:rPr>
          <w:rFonts w:ascii="Times New Roman" w:hAnsi="Times New Roman"/>
        </w:rPr>
        <w:t>příslušná vada je způsobena špatným stavem nemovitosti, v rámci které bylo dílo realizováno, nebo</w:t>
      </w:r>
    </w:p>
    <w:p w14:paraId="70CD5C36" w14:textId="77777777" w:rsidR="00481273" w:rsidRDefault="00481273" w:rsidP="00481273">
      <w:pPr>
        <w:numPr>
          <w:ilvl w:val="0"/>
          <w:numId w:val="24"/>
        </w:numPr>
        <w:suppressAutoHyphens/>
        <w:overflowPunct w:val="0"/>
        <w:spacing w:after="0" w:line="240" w:lineRule="auto"/>
        <w:ind w:left="993"/>
        <w:jc w:val="both"/>
        <w:rPr>
          <w:rFonts w:ascii="Times New Roman" w:hAnsi="Times New Roman"/>
        </w:rPr>
      </w:pPr>
      <w:r>
        <w:rPr>
          <w:rFonts w:ascii="Times New Roman" w:hAnsi="Times New Roman"/>
        </w:rPr>
        <w:t>příslušná vada je způsobena neúměrným zatěžováním díla – zátěž neodpovídá konstrukci díla, nebo</w:t>
      </w:r>
    </w:p>
    <w:p w14:paraId="11577D14" w14:textId="77777777" w:rsidR="00481273" w:rsidRDefault="00481273" w:rsidP="00481273">
      <w:pPr>
        <w:numPr>
          <w:ilvl w:val="0"/>
          <w:numId w:val="24"/>
        </w:numPr>
        <w:suppressAutoHyphens/>
        <w:overflowPunct w:val="0"/>
        <w:spacing w:after="0" w:line="240" w:lineRule="auto"/>
        <w:ind w:left="993"/>
        <w:jc w:val="both"/>
        <w:rPr>
          <w:rFonts w:ascii="Times New Roman" w:hAnsi="Times New Roman"/>
        </w:rPr>
      </w:pPr>
      <w:r>
        <w:rPr>
          <w:rFonts w:ascii="Times New Roman" w:hAnsi="Times New Roman"/>
        </w:rPr>
        <w:t>příslušná vada je způsobena špatnou údržbou díla a/nebo násilným poškozením mechanismy a/nebo materiály rozrušujícími konstrukci a/nebo živelnými událostmi, a/nebo neoprávněnými zásahy třetích osob, a/nebo jinými faktory nezaviněnými zhotovitelem, nebo</w:t>
      </w:r>
    </w:p>
    <w:p w14:paraId="64662CAC" w14:textId="77777777" w:rsidR="00481273" w:rsidRDefault="00481273" w:rsidP="00481273">
      <w:pPr>
        <w:numPr>
          <w:ilvl w:val="0"/>
          <w:numId w:val="24"/>
        </w:numPr>
        <w:suppressAutoHyphens/>
        <w:overflowPunct w:val="0"/>
        <w:spacing w:after="0" w:line="240" w:lineRule="auto"/>
        <w:ind w:left="993"/>
        <w:jc w:val="both"/>
        <w:rPr>
          <w:rFonts w:ascii="Times New Roman" w:hAnsi="Times New Roman"/>
        </w:rPr>
      </w:pPr>
      <w:r>
        <w:rPr>
          <w:rFonts w:ascii="Times New Roman" w:hAnsi="Times New Roman"/>
        </w:rPr>
        <w:t>příslušná vada vyplývá z obvyklého opotřebení díla, nebo</w:t>
      </w:r>
    </w:p>
    <w:p w14:paraId="3ECCBC78" w14:textId="77777777" w:rsidR="00481273" w:rsidRDefault="00481273" w:rsidP="00481273">
      <w:pPr>
        <w:numPr>
          <w:ilvl w:val="0"/>
          <w:numId w:val="24"/>
        </w:numPr>
        <w:suppressAutoHyphens/>
        <w:overflowPunct w:val="0"/>
        <w:spacing w:after="0" w:line="240" w:lineRule="auto"/>
        <w:ind w:left="993"/>
        <w:jc w:val="both"/>
        <w:rPr>
          <w:rFonts w:ascii="Times New Roman" w:hAnsi="Times New Roman"/>
        </w:rPr>
      </w:pPr>
      <w:r>
        <w:rPr>
          <w:rFonts w:ascii="Times New Roman" w:hAnsi="Times New Roman"/>
        </w:rPr>
        <w:t>příslušná vada byla způsobena použitím věcí předaných zhotoviteli ke zpracování objednatelem, nebo</w:t>
      </w:r>
    </w:p>
    <w:p w14:paraId="4F671658" w14:textId="77777777" w:rsidR="00481273" w:rsidRDefault="00481273" w:rsidP="00481273">
      <w:pPr>
        <w:numPr>
          <w:ilvl w:val="0"/>
          <w:numId w:val="24"/>
        </w:numPr>
        <w:suppressAutoHyphens/>
        <w:overflowPunct w:val="0"/>
        <w:spacing w:after="0" w:line="240" w:lineRule="auto"/>
        <w:ind w:left="993"/>
        <w:jc w:val="both"/>
        <w:rPr>
          <w:rFonts w:ascii="Times New Roman" w:hAnsi="Times New Roman"/>
        </w:rPr>
      </w:pPr>
      <w:r>
        <w:rPr>
          <w:rFonts w:ascii="Times New Roman" w:hAnsi="Times New Roman"/>
        </w:rPr>
        <w:t>příslušná vada byla způsobena dodržením nevhodných pokynů či projekčních podkladů daných zhotoviteli objednatelem.</w:t>
      </w:r>
    </w:p>
    <w:p w14:paraId="40D10423" w14:textId="77777777" w:rsidR="00481273" w:rsidRDefault="00481273" w:rsidP="00481273">
      <w:pPr>
        <w:suppressAutoHyphens/>
        <w:overflowPunct w:val="0"/>
        <w:spacing w:after="0" w:line="240" w:lineRule="auto"/>
        <w:ind w:left="993"/>
        <w:jc w:val="both"/>
        <w:rPr>
          <w:rFonts w:ascii="Times New Roman" w:hAnsi="Times New Roman"/>
        </w:rPr>
      </w:pPr>
    </w:p>
    <w:p w14:paraId="2D988836" w14:textId="19AA900C" w:rsidR="00481273" w:rsidRDefault="00481273" w:rsidP="00481273">
      <w:pPr>
        <w:numPr>
          <w:ilvl w:val="0"/>
          <w:numId w:val="23"/>
        </w:numPr>
        <w:spacing w:after="0" w:line="240" w:lineRule="auto"/>
        <w:ind w:left="426"/>
        <w:jc w:val="both"/>
        <w:rPr>
          <w:rFonts w:ascii="Times New Roman" w:hAnsi="Times New Roman"/>
        </w:rPr>
      </w:pPr>
      <w:r>
        <w:rPr>
          <w:rFonts w:ascii="Times New Roman" w:hAnsi="Times New Roman"/>
        </w:rPr>
        <w:t xml:space="preserve">Vadu díla, a to bez ohledu na to, zda se jedná o vadu díla, anebo o vadu záruční, je objednatel povinen písemně oznámit zhotoviteli (reklamace), a to buď písemně zaslanou na adresu sídla zhotovitele, anebo písemně zaslanou elektronickou formou – e-mailem na e-mail zhotovitele, který je </w:t>
      </w:r>
      <w:r w:rsidR="00C81724" w:rsidRPr="00D95DB9">
        <w:rPr>
          <w:rFonts w:ascii="Times New Roman" w:hAnsi="Times New Roman"/>
          <w:highlight w:val="yellow"/>
        </w:rPr>
        <w:t>……</w:t>
      </w:r>
      <w:r>
        <w:rPr>
          <w:rFonts w:ascii="Times New Roman" w:hAnsi="Times New Roman"/>
        </w:rPr>
        <w:t xml:space="preserve">, a to bez zbytečného odkladu po jejím zjištění, nejpozději však do sedmi dnů od jejího zjištění. </w:t>
      </w:r>
    </w:p>
    <w:p w14:paraId="4FAE3CC2" w14:textId="77777777" w:rsidR="00481273" w:rsidRDefault="00481273" w:rsidP="00481273">
      <w:pPr>
        <w:numPr>
          <w:ilvl w:val="0"/>
          <w:numId w:val="23"/>
        </w:numPr>
        <w:spacing w:after="0" w:line="240" w:lineRule="auto"/>
        <w:ind w:left="426"/>
        <w:jc w:val="both"/>
        <w:rPr>
          <w:rFonts w:ascii="Times New Roman" w:hAnsi="Times New Roman"/>
        </w:rPr>
      </w:pPr>
      <w:r>
        <w:rPr>
          <w:rFonts w:ascii="Times New Roman" w:hAnsi="Times New Roman"/>
        </w:rPr>
        <w:t>V reklamaci musí být vada popsána a uvedeno, jak se projevuje. Pokud bude reklamace oprávněná, objednatel má právo na odstranění vady opravou. Oprávněně reklamovaná vada bude odstraněna v dohodnuté lhůtě, která nesmí být kratší než reálně technicky a organizačně možná lhůta pro odstranění předmětné vady.</w:t>
      </w:r>
    </w:p>
    <w:p w14:paraId="6A5DC0B5" w14:textId="77777777" w:rsidR="00481273" w:rsidRDefault="00481273" w:rsidP="00481273">
      <w:pPr>
        <w:numPr>
          <w:ilvl w:val="0"/>
          <w:numId w:val="23"/>
        </w:numPr>
        <w:spacing w:after="0" w:line="240" w:lineRule="auto"/>
        <w:ind w:left="426"/>
        <w:jc w:val="both"/>
        <w:rPr>
          <w:rFonts w:ascii="Times New Roman" w:hAnsi="Times New Roman"/>
        </w:rPr>
      </w:pPr>
      <w:r>
        <w:rPr>
          <w:rFonts w:ascii="Times New Roman" w:hAnsi="Times New Roman"/>
        </w:rPr>
        <w:t>Pokud se oprávněně reklamovaná vada, ukáže jako neopravitelná, nebo pokud by její oprava znamenala nepřiměřené náklady v poměru ke zhoršení užitných vlastností díla, poskytne zhotovitel objednateli namísto opravy předmětné vady přiměřenou slevu z ceny díla vzhledem ke zhoršení užitných vlastností díla způsobeného oprávněně reklamovanou vadou.</w:t>
      </w:r>
    </w:p>
    <w:p w14:paraId="29B6BE9D" w14:textId="77777777" w:rsidR="00481273" w:rsidRDefault="00481273" w:rsidP="00481273">
      <w:pPr>
        <w:numPr>
          <w:ilvl w:val="0"/>
          <w:numId w:val="23"/>
        </w:numPr>
        <w:spacing w:after="0" w:line="240" w:lineRule="auto"/>
        <w:ind w:left="426"/>
        <w:jc w:val="both"/>
        <w:rPr>
          <w:rFonts w:ascii="Times New Roman" w:hAnsi="Times New Roman"/>
        </w:rPr>
      </w:pPr>
      <w:r>
        <w:rPr>
          <w:rFonts w:ascii="Times New Roman" w:hAnsi="Times New Roman"/>
        </w:rPr>
        <w:t>Pokud má zhotovitel za to, že reklamace není oprávněná, je toto povinen oznámit písemně objednateli (postačuje i e-mailem). Pokud i přes odmítavé stanovisko zhotovitele, bude mít objednatel za to, že předmětná reklamace je oprávněná, a bude trvat na opravě, přičemž sdělí písemně toto své stanovisko zhotoviteli prokazatelně a neprodleně po doručení odmítavého stanoviska</w:t>
      </w:r>
      <w:r>
        <w:rPr>
          <w:rFonts w:ascii="Times New Roman" w:hAnsi="Times New Roman"/>
          <w:i/>
        </w:rPr>
        <w:t xml:space="preserve"> </w:t>
      </w:r>
      <w:r>
        <w:rPr>
          <w:rFonts w:ascii="Times New Roman" w:hAnsi="Times New Roman"/>
        </w:rPr>
        <w:t>zhotovitele, a to nejpozději do 5 dnů od doručení odmítavého stanoviska zhotovitele, potom zhotovitel zjevnou vadu, která bude obsahem reklamace, i přes své nesouhlasné stanovisko k oprávněnosti reklamace, opraví, s tím, že náklady na odstranění takové reklamované vady nesou obě smluvní strany rovným dílem, a to až do pravomocného rozhodnutí soudu v této věci, příp. do jiného vypořádání této záležitosti mezi smluvními stranami. Zhotovitel započne s opravou takovéto vady až poté, co objednatel uhradí zhotoviteli polovinu nákladů na odstranění reklamované vady. Pokud však objednatel své trvání na reklamaci (která bude dle stanoviska zhotovitele neoprávněná) nesdělí zhotoviteli prokazatelně a neprodleně po doručení odmítavého stanoviska zhotovitele (nejpozději do 5 dnů) a současně zhotoviteli neuhradí polovinu nákladů na odstranění reklamované vady, má se za to, že objednatel akceptuje zdůvodněné  odmítavé stanovisko zhotovitele a na dané reklamaci dále netrvá.</w:t>
      </w:r>
    </w:p>
    <w:p w14:paraId="62BB6539" w14:textId="77777777" w:rsidR="00481273" w:rsidRDefault="00481273" w:rsidP="00481273">
      <w:pPr>
        <w:numPr>
          <w:ilvl w:val="0"/>
          <w:numId w:val="23"/>
        </w:numPr>
        <w:spacing w:after="0" w:line="240" w:lineRule="auto"/>
        <w:ind w:left="426"/>
        <w:jc w:val="both"/>
        <w:rPr>
          <w:rFonts w:ascii="Times New Roman" w:hAnsi="Times New Roman"/>
        </w:rPr>
      </w:pPr>
      <w:r>
        <w:rPr>
          <w:rFonts w:ascii="Times New Roman" w:hAnsi="Times New Roman"/>
        </w:rPr>
        <w:lastRenderedPageBreak/>
        <w:t>Smluvní strany si současně vylučují možnost, aby byla reklamovaná vada, která nebyla uznána zhotovitelem (byla odmítnuta), byla opravena na náklady zhotovitele třetí osobou, když takovýto náklad nebude považován ani za případnou škodu na straně objednatele.</w:t>
      </w:r>
    </w:p>
    <w:p w14:paraId="654B12A5" w14:textId="77777777" w:rsidR="00481273" w:rsidRPr="008001C1" w:rsidRDefault="00481273" w:rsidP="00481273">
      <w:pPr>
        <w:spacing w:after="0" w:line="240" w:lineRule="auto"/>
        <w:ind w:left="426"/>
        <w:jc w:val="both"/>
        <w:rPr>
          <w:rFonts w:ascii="Times New Roman" w:hAnsi="Times New Roman"/>
        </w:rPr>
      </w:pPr>
    </w:p>
    <w:p w14:paraId="0BF7C5D6" w14:textId="77777777" w:rsidR="00481273" w:rsidRDefault="00481273" w:rsidP="00B001C5">
      <w:pPr>
        <w:spacing w:after="0" w:line="240" w:lineRule="auto"/>
        <w:jc w:val="center"/>
        <w:rPr>
          <w:rFonts w:ascii="Times New Roman" w:hAnsi="Times New Roman"/>
          <w:b/>
        </w:rPr>
      </w:pPr>
    </w:p>
    <w:p w14:paraId="0F2F0CD1" w14:textId="4158EFE4" w:rsidR="00481273" w:rsidRDefault="00481273" w:rsidP="00B001C5">
      <w:pPr>
        <w:spacing w:after="0" w:line="240" w:lineRule="auto"/>
        <w:jc w:val="center"/>
        <w:rPr>
          <w:rFonts w:ascii="Times New Roman" w:hAnsi="Times New Roman"/>
          <w:b/>
        </w:rPr>
      </w:pPr>
      <w:r>
        <w:rPr>
          <w:rFonts w:ascii="Times New Roman" w:hAnsi="Times New Roman"/>
          <w:b/>
        </w:rPr>
        <w:t>VIII.</w:t>
      </w:r>
    </w:p>
    <w:p w14:paraId="759D4E95" w14:textId="4A147DE8" w:rsidR="00B001C5" w:rsidRPr="000C004E" w:rsidRDefault="00B001C5" w:rsidP="00B001C5">
      <w:pPr>
        <w:spacing w:after="0" w:line="240" w:lineRule="auto"/>
        <w:jc w:val="center"/>
        <w:rPr>
          <w:rFonts w:ascii="Times New Roman" w:hAnsi="Times New Roman"/>
          <w:b/>
        </w:rPr>
      </w:pPr>
      <w:r w:rsidRPr="000C004E">
        <w:rPr>
          <w:rFonts w:ascii="Times New Roman" w:hAnsi="Times New Roman"/>
          <w:b/>
        </w:rPr>
        <w:t>Závěrečná ujednání</w:t>
      </w:r>
    </w:p>
    <w:p w14:paraId="2EDC95CD" w14:textId="4600D1FE" w:rsidR="000761E3" w:rsidRDefault="000761E3" w:rsidP="00B114B5">
      <w:pPr>
        <w:numPr>
          <w:ilvl w:val="0"/>
          <w:numId w:val="9"/>
        </w:numPr>
        <w:spacing w:after="0" w:line="240" w:lineRule="auto"/>
        <w:ind w:left="426"/>
        <w:jc w:val="both"/>
        <w:rPr>
          <w:rFonts w:ascii="Times New Roman" w:hAnsi="Times New Roman"/>
        </w:rPr>
      </w:pPr>
      <w:r w:rsidRPr="000761E3">
        <w:rPr>
          <w:rFonts w:ascii="Times New Roman" w:hAnsi="Times New Roman"/>
        </w:rPr>
        <w:t xml:space="preserve">Tato smlouva je vyhotovena </w:t>
      </w:r>
      <w:r w:rsidRPr="002A21E3">
        <w:rPr>
          <w:rFonts w:ascii="Times New Roman" w:hAnsi="Times New Roman"/>
          <w:b/>
        </w:rPr>
        <w:t xml:space="preserve">ve </w:t>
      </w:r>
      <w:r w:rsidR="00481273">
        <w:rPr>
          <w:rFonts w:ascii="Times New Roman" w:hAnsi="Times New Roman"/>
          <w:b/>
        </w:rPr>
        <w:t>třech</w:t>
      </w:r>
      <w:r w:rsidRPr="002A21E3">
        <w:rPr>
          <w:rFonts w:ascii="Times New Roman" w:hAnsi="Times New Roman"/>
          <w:b/>
        </w:rPr>
        <w:t xml:space="preserve"> stejnopisech</w:t>
      </w:r>
      <w:r w:rsidRPr="000761E3">
        <w:rPr>
          <w:rFonts w:ascii="Times New Roman" w:hAnsi="Times New Roman"/>
        </w:rPr>
        <w:t xml:space="preserve">, z nichž po podpisu této smlouvy obdrží každá strana po jednom vyhotovení. </w:t>
      </w:r>
      <w:r>
        <w:rPr>
          <w:rFonts w:ascii="Times New Roman" w:hAnsi="Times New Roman"/>
        </w:rPr>
        <w:t>S</w:t>
      </w:r>
      <w:r w:rsidRPr="000761E3">
        <w:rPr>
          <w:rFonts w:ascii="Times New Roman" w:hAnsi="Times New Roman"/>
        </w:rPr>
        <w:t>mlouva je uzavřena okamžikem, kdy dojde k podpisu této smlouvy</w:t>
      </w:r>
      <w:r>
        <w:rPr>
          <w:rFonts w:ascii="Times New Roman" w:hAnsi="Times New Roman"/>
        </w:rPr>
        <w:t xml:space="preserve"> stranami této smlouvy</w:t>
      </w:r>
      <w:r w:rsidRPr="000761E3">
        <w:rPr>
          <w:rFonts w:ascii="Times New Roman" w:hAnsi="Times New Roman"/>
        </w:rPr>
        <w:t xml:space="preserve"> a pouze a jen v písemné formě. Jiná, než písemná forma právního jednání, účastníky </w:t>
      </w:r>
      <w:r>
        <w:rPr>
          <w:rFonts w:ascii="Times New Roman" w:hAnsi="Times New Roman"/>
        </w:rPr>
        <w:t>smlouvy o dílo</w:t>
      </w:r>
      <w:r w:rsidRPr="000761E3">
        <w:rPr>
          <w:rFonts w:ascii="Times New Roman" w:hAnsi="Times New Roman"/>
        </w:rPr>
        <w:t xml:space="preserve"> nezavazuje. Účastníci této smlouvy</w:t>
      </w:r>
      <w:r w:rsidR="002A21E3">
        <w:rPr>
          <w:rFonts w:ascii="Times New Roman" w:hAnsi="Times New Roman"/>
        </w:rPr>
        <w:t xml:space="preserve"> se</w:t>
      </w:r>
      <w:r w:rsidRPr="000761E3">
        <w:rPr>
          <w:rFonts w:ascii="Times New Roman" w:hAnsi="Times New Roman"/>
        </w:rPr>
        <w:t xml:space="preserve"> pro vyloučení všech po</w:t>
      </w:r>
      <w:r w:rsidR="002A21E3">
        <w:rPr>
          <w:rFonts w:ascii="Times New Roman" w:hAnsi="Times New Roman"/>
        </w:rPr>
        <w:t xml:space="preserve">chybností </w:t>
      </w:r>
      <w:r w:rsidRPr="000761E3">
        <w:rPr>
          <w:rFonts w:ascii="Times New Roman" w:hAnsi="Times New Roman"/>
        </w:rPr>
        <w:t>dohodli, že právní jednání činěné ve vztahu k uzavření této smlouvy jinými technickými prostředky, např. e-mailem, nejsou pro strany právně závazné. Současně účastníci této smlouvy pro všechny případy mezi sebou vylučují použití ustanovení § 1729 zák. č. 89/2012 Sb. občanského zákoníku.</w:t>
      </w:r>
    </w:p>
    <w:p w14:paraId="5F6BB40F" w14:textId="77777777" w:rsidR="00273189" w:rsidRDefault="00273189" w:rsidP="00B114B5">
      <w:pPr>
        <w:numPr>
          <w:ilvl w:val="0"/>
          <w:numId w:val="9"/>
        </w:numPr>
        <w:spacing w:after="0" w:line="240" w:lineRule="auto"/>
        <w:ind w:left="426"/>
        <w:jc w:val="both"/>
        <w:rPr>
          <w:rFonts w:ascii="Times New Roman" w:hAnsi="Times New Roman"/>
        </w:rPr>
      </w:pPr>
      <w:r w:rsidRPr="00273189">
        <w:rPr>
          <w:rFonts w:ascii="Times New Roman" w:hAnsi="Times New Roman"/>
        </w:rPr>
        <w:t>Smluvní strany podpisem pod touto smlouvou prohlašují, že jsou v této smlouvě sjednány veškeré náležitosti vymíněné stranami této smlouvy, kterými strany podmiňovaly uzavření této smlouvy ve smyslu ustanovení § 1726 zák. č. 89/2012 Sb. občanského zákoníku.</w:t>
      </w:r>
    </w:p>
    <w:p w14:paraId="41E79471" w14:textId="77777777" w:rsidR="00F44240" w:rsidRPr="00F44240" w:rsidRDefault="00F44240" w:rsidP="00B114B5">
      <w:pPr>
        <w:numPr>
          <w:ilvl w:val="0"/>
          <w:numId w:val="9"/>
        </w:numPr>
        <w:spacing w:after="0" w:line="240" w:lineRule="auto"/>
        <w:ind w:left="426"/>
        <w:jc w:val="both"/>
        <w:rPr>
          <w:rFonts w:ascii="Times New Roman" w:hAnsi="Times New Roman"/>
        </w:rPr>
      </w:pPr>
      <w:r w:rsidRPr="00F44240">
        <w:rPr>
          <w:rFonts w:ascii="Times New Roman" w:hAnsi="Times New Roman"/>
        </w:rPr>
        <w:t>Účastníci této smlouvy vylučují přijetí nabídky na uzavření této smlouvy s dodatkem nebo odchylkou ve smyslu ustanovení § 1740 odst. 3 zák. č. 89/2012 Sb. občanského zákoníku</w:t>
      </w:r>
      <w:r>
        <w:rPr>
          <w:rFonts w:ascii="Times New Roman" w:hAnsi="Times New Roman"/>
        </w:rPr>
        <w:t xml:space="preserve"> a rovněž</w:t>
      </w:r>
      <w:r w:rsidRPr="00F44240">
        <w:rPr>
          <w:rFonts w:ascii="Times New Roman" w:hAnsi="Times New Roman"/>
        </w:rPr>
        <w:t xml:space="preserve"> </w:t>
      </w:r>
      <w:r>
        <w:rPr>
          <w:rFonts w:ascii="Times New Roman" w:hAnsi="Times New Roman"/>
        </w:rPr>
        <w:t>účastníci smlouvy</w:t>
      </w:r>
      <w:r w:rsidRPr="00F44240">
        <w:rPr>
          <w:rFonts w:ascii="Times New Roman" w:hAnsi="Times New Roman"/>
        </w:rPr>
        <w:t xml:space="preserve"> vylučují použití obchodních podmínek </w:t>
      </w:r>
      <w:r>
        <w:rPr>
          <w:rFonts w:ascii="Times New Roman" w:hAnsi="Times New Roman"/>
        </w:rPr>
        <w:t>objednatele</w:t>
      </w:r>
      <w:r w:rsidRPr="00F44240">
        <w:rPr>
          <w:rFonts w:ascii="Times New Roman" w:hAnsi="Times New Roman"/>
        </w:rPr>
        <w:t>, a to ve smyslu ustanovení § 1751 odst. 2 druhé věty zák. č. 89/2012 Sb. ob</w:t>
      </w:r>
      <w:r>
        <w:rPr>
          <w:rFonts w:ascii="Times New Roman" w:hAnsi="Times New Roman"/>
        </w:rPr>
        <w:t>čanského zákoníku</w:t>
      </w:r>
      <w:r w:rsidRPr="00F44240">
        <w:rPr>
          <w:rFonts w:ascii="Times New Roman" w:hAnsi="Times New Roman"/>
        </w:rPr>
        <w:t>.</w:t>
      </w:r>
    </w:p>
    <w:p w14:paraId="6C368997" w14:textId="77777777" w:rsidR="002A21E3" w:rsidRPr="000C004E" w:rsidRDefault="002A21E3" w:rsidP="00B114B5">
      <w:pPr>
        <w:numPr>
          <w:ilvl w:val="0"/>
          <w:numId w:val="9"/>
        </w:numPr>
        <w:spacing w:after="0" w:line="240" w:lineRule="auto"/>
        <w:ind w:left="426"/>
        <w:jc w:val="both"/>
        <w:rPr>
          <w:rFonts w:ascii="Times New Roman" w:hAnsi="Times New Roman"/>
        </w:rPr>
      </w:pPr>
      <w:r w:rsidRPr="000C004E">
        <w:rPr>
          <w:rFonts w:ascii="Times New Roman" w:hAnsi="Times New Roman"/>
        </w:rPr>
        <w:t>Tuto smlouvu lze změnit nebo zrušit pouze výslovným oboustranným písemným ujednáním, podepsaným oběma smluvními stranami. Tato ujednání budou řešena chronologicky číslovanými dodatky k této smlouvě, nepostačí pouze oboustranně podepsaný zápis. Návrh dodatku může podat kterákoliv ze smluvních stran.</w:t>
      </w:r>
      <w:r>
        <w:rPr>
          <w:rFonts w:ascii="Times New Roman" w:hAnsi="Times New Roman"/>
        </w:rPr>
        <w:t xml:space="preserve"> Tímto ustanovením nejsou vyloučena ta smluvní ujednání, které ke změně smlouvy (resp. předem dohodnutých částí) dodatek nevyžadují.</w:t>
      </w:r>
    </w:p>
    <w:p w14:paraId="03495E32" w14:textId="77777777" w:rsidR="0070102D" w:rsidRDefault="00B001C5" w:rsidP="00B114B5">
      <w:pPr>
        <w:numPr>
          <w:ilvl w:val="0"/>
          <w:numId w:val="9"/>
        </w:numPr>
        <w:spacing w:after="0" w:line="240" w:lineRule="auto"/>
        <w:ind w:left="426"/>
        <w:jc w:val="both"/>
        <w:rPr>
          <w:rFonts w:ascii="Times New Roman" w:hAnsi="Times New Roman"/>
        </w:rPr>
      </w:pPr>
      <w:r w:rsidRPr="000C004E">
        <w:rPr>
          <w:rFonts w:ascii="Times New Roman" w:hAnsi="Times New Roman"/>
        </w:rPr>
        <w:t>V případě, že kterékoliv ustanovení této smlouvy je nebo se stane neplatné, neúčinné nebo nevykonatelné, potom neplatnost, neúčinnost či nevykonatelnost takového ustanovení této smlouvy nemá a nebude mít vliv na platnost, účinnost a vykonatelnost ostatních ustanovení této smlouvy, nestanoví-li zákon jinak. Bez zbytečného odkladu poté, co o kterémkoliv ustanovení této smlouvy bude stranami uznáno nebo pravomocně rozhodnuto, že je neplatné, neúčinné nebo nevykonatelné, smluvní strany se zavazují nahradit formou dodatku k této smlouvě takové neplatné, neúčinné nebo nevykonatelné ustanovení novým ustanovením, které bude platné účinné nebo vykonatelné a bude nejlépe vyhovovat účelu této smlouvy.</w:t>
      </w:r>
    </w:p>
    <w:p w14:paraId="30AF4CDA" w14:textId="77777777" w:rsidR="00273189" w:rsidRDefault="00273189" w:rsidP="00B114B5">
      <w:pPr>
        <w:numPr>
          <w:ilvl w:val="0"/>
          <w:numId w:val="9"/>
        </w:numPr>
        <w:spacing w:after="0" w:line="240" w:lineRule="auto"/>
        <w:ind w:left="426"/>
        <w:jc w:val="both"/>
        <w:rPr>
          <w:rFonts w:ascii="Times New Roman" w:hAnsi="Times New Roman"/>
        </w:rPr>
      </w:pPr>
      <w:r w:rsidRPr="00273189">
        <w:rPr>
          <w:rFonts w:ascii="Times New Roman" w:hAnsi="Times New Roman"/>
        </w:rPr>
        <w:t xml:space="preserve">Smluvní strany se dohodly a výslovně prohlašují, že ani jedna z nich není oprávněna k jednostrannému postoupení smlouvy jako celku ve smyslu ustanovení § 1895 zák. č. 89/2012 Sb. občanského zákoníku, a to ani tehdy pokud s tím druhá ze smluvních stran bude souhlasit. Postoupení smlouvy jako celku na třetí osobu je možné pouze na základě písemné dohody, která bude podepsána, jak </w:t>
      </w:r>
      <w:r>
        <w:rPr>
          <w:rFonts w:ascii="Times New Roman" w:hAnsi="Times New Roman"/>
        </w:rPr>
        <w:t>zhotovitelem a objednatelem</w:t>
      </w:r>
      <w:r w:rsidRPr="00273189">
        <w:rPr>
          <w:rFonts w:ascii="Times New Roman" w:hAnsi="Times New Roman"/>
        </w:rPr>
        <w:t xml:space="preserve">, tak třetí osobou, na kterou by měla být tato smlouva postoupena buď ze strany </w:t>
      </w:r>
      <w:r>
        <w:rPr>
          <w:rFonts w:ascii="Times New Roman" w:hAnsi="Times New Roman"/>
        </w:rPr>
        <w:t>zhotovitele, nebo objednatele</w:t>
      </w:r>
      <w:r w:rsidRPr="00273189">
        <w:rPr>
          <w:rFonts w:ascii="Times New Roman" w:hAnsi="Times New Roman"/>
        </w:rPr>
        <w:t>.</w:t>
      </w:r>
    </w:p>
    <w:p w14:paraId="502412E0" w14:textId="77777777" w:rsidR="00273189" w:rsidRDefault="00273189" w:rsidP="00B114B5">
      <w:pPr>
        <w:numPr>
          <w:ilvl w:val="0"/>
          <w:numId w:val="9"/>
        </w:numPr>
        <w:spacing w:after="0" w:line="240" w:lineRule="auto"/>
        <w:ind w:left="426"/>
        <w:jc w:val="both"/>
        <w:rPr>
          <w:rFonts w:ascii="Times New Roman" w:hAnsi="Times New Roman"/>
        </w:rPr>
      </w:pPr>
      <w:r>
        <w:rPr>
          <w:rFonts w:ascii="Times New Roman" w:hAnsi="Times New Roman"/>
        </w:rPr>
        <w:t>Objednatel</w:t>
      </w:r>
      <w:r w:rsidRPr="00273189">
        <w:rPr>
          <w:rFonts w:ascii="Times New Roman" w:hAnsi="Times New Roman"/>
        </w:rPr>
        <w:t xml:space="preserve"> </w:t>
      </w:r>
      <w:r w:rsidR="00124F55">
        <w:rPr>
          <w:rFonts w:ascii="Times New Roman" w:hAnsi="Times New Roman"/>
        </w:rPr>
        <w:t xml:space="preserve">i zhotovitel </w:t>
      </w:r>
      <w:r w:rsidRPr="00273189">
        <w:rPr>
          <w:rFonts w:ascii="Times New Roman" w:hAnsi="Times New Roman"/>
        </w:rPr>
        <w:t>podpisem pod touto smlouvou na sebe přebírá ve smyslu ustanovení § 1765 odst. 2 zák. č. 89/2012 Sb. občanského zákoníku nebezpečí změny okolností a nebude v tomto smyslu žádat obnovení jednání o obsahu této smlouvy.</w:t>
      </w:r>
    </w:p>
    <w:p w14:paraId="12F4F764" w14:textId="77777777" w:rsidR="00273189" w:rsidRPr="000C004E" w:rsidRDefault="00273189" w:rsidP="00B114B5">
      <w:pPr>
        <w:numPr>
          <w:ilvl w:val="0"/>
          <w:numId w:val="9"/>
        </w:numPr>
        <w:spacing w:after="0" w:line="240" w:lineRule="auto"/>
        <w:ind w:left="426"/>
        <w:jc w:val="both"/>
        <w:rPr>
          <w:rFonts w:ascii="Times New Roman" w:hAnsi="Times New Roman"/>
        </w:rPr>
      </w:pPr>
      <w:r w:rsidRPr="000C004E">
        <w:rPr>
          <w:rFonts w:ascii="Times New Roman" w:hAnsi="Times New Roman"/>
        </w:rPr>
        <w:t xml:space="preserve">Každá ze smluvních stran této smlouvy je povinna zachovávat mlčenlivost o všech skutečnostech, o kterých se dozvěděla při uzavírání této smlouvy, případně, o nichž se dozví při naplňování podmínek této smlouvy a mohlo by jejich zveřejnění přivodit druhé straně majetkovou či nemajetkovou újmu. </w:t>
      </w:r>
      <w:r w:rsidRPr="000C004E">
        <w:rPr>
          <w:rFonts w:ascii="Times New Roman" w:hAnsi="Times New Roman"/>
          <w:b/>
        </w:rPr>
        <w:t>Účastníci činí obsah této smlouvy, zejména pak</w:t>
      </w:r>
      <w:r>
        <w:rPr>
          <w:rFonts w:ascii="Times New Roman" w:hAnsi="Times New Roman"/>
          <w:b/>
        </w:rPr>
        <w:t xml:space="preserve"> předmět díla, technologie zpracování díla, jeho montáž a cenu díla</w:t>
      </w:r>
      <w:r w:rsidRPr="000C004E">
        <w:rPr>
          <w:rFonts w:ascii="Times New Roman" w:hAnsi="Times New Roman"/>
          <w:b/>
        </w:rPr>
        <w:t>, předmětem obchodního tajemství</w:t>
      </w:r>
      <w:r w:rsidRPr="000C004E">
        <w:rPr>
          <w:rFonts w:ascii="Times New Roman" w:hAnsi="Times New Roman"/>
        </w:rPr>
        <w:t xml:space="preserve"> ve smyslu ustanovení §§ 504 a 2985 občanského zákoníku. Každý z účastníků je povinen znepřístupnit či zamezit zpřístupnění obsahu této smlouvy třetím osobám. To neplatí pro třetí osoby – instituce a orgány státu, kontrolní a účetní pracovníky účastníků. Smluvní strany se dohodly, že veškeré údaje, které </w:t>
      </w:r>
      <w:r>
        <w:rPr>
          <w:rFonts w:ascii="Times New Roman" w:hAnsi="Times New Roman"/>
        </w:rPr>
        <w:t xml:space="preserve">zhotovitel </w:t>
      </w:r>
      <w:r w:rsidRPr="000C004E">
        <w:rPr>
          <w:rFonts w:ascii="Times New Roman" w:hAnsi="Times New Roman"/>
        </w:rPr>
        <w:t xml:space="preserve">při jednáních o uzavření této smlouvy a následném plnění dle této smlouvy sdělí objednateli, se považují za údaje důvěrné a v této souvislosti </w:t>
      </w:r>
      <w:r>
        <w:rPr>
          <w:rFonts w:ascii="Times New Roman" w:hAnsi="Times New Roman"/>
        </w:rPr>
        <w:lastRenderedPageBreak/>
        <w:t>zhotovitel</w:t>
      </w:r>
      <w:r w:rsidRPr="000C004E">
        <w:rPr>
          <w:rFonts w:ascii="Times New Roman" w:hAnsi="Times New Roman"/>
        </w:rPr>
        <w:t xml:space="preserve"> požaduje po </w:t>
      </w:r>
      <w:r>
        <w:rPr>
          <w:rFonts w:ascii="Times New Roman" w:hAnsi="Times New Roman"/>
        </w:rPr>
        <w:t>objednateli</w:t>
      </w:r>
      <w:r w:rsidRPr="000C004E">
        <w:rPr>
          <w:rFonts w:ascii="Times New Roman" w:hAnsi="Times New Roman"/>
        </w:rPr>
        <w:t xml:space="preserve"> jako příjemci těchto údajů, aby s nimi nakládal jako s údaji důvěrnými, a to způsobem dle § 1730 odst. 2 zák. č. 89/2012 Sb. občanského zákoníku. </w:t>
      </w:r>
    </w:p>
    <w:p w14:paraId="5AC36CE7" w14:textId="545DDA2F" w:rsidR="00C419F3" w:rsidRPr="00C419F3" w:rsidRDefault="00C419F3" w:rsidP="00B114B5">
      <w:pPr>
        <w:numPr>
          <w:ilvl w:val="0"/>
          <w:numId w:val="9"/>
        </w:numPr>
        <w:spacing w:after="0" w:line="240" w:lineRule="auto"/>
        <w:ind w:left="426"/>
        <w:jc w:val="both"/>
        <w:rPr>
          <w:rFonts w:ascii="Times New Roman" w:hAnsi="Times New Roman"/>
        </w:rPr>
      </w:pPr>
      <w:r w:rsidRPr="00C419F3">
        <w:rPr>
          <w:rFonts w:ascii="Times New Roman" w:hAnsi="Times New Roman"/>
        </w:rPr>
        <w:t>Veškeré spory mezi objednatelem</w:t>
      </w:r>
      <w:r w:rsidR="00C81724">
        <w:rPr>
          <w:rFonts w:ascii="Times New Roman" w:hAnsi="Times New Roman"/>
        </w:rPr>
        <w:t xml:space="preserve"> </w:t>
      </w:r>
      <w:r w:rsidRPr="00C419F3">
        <w:rPr>
          <w:rFonts w:ascii="Times New Roman" w:hAnsi="Times New Roman"/>
        </w:rPr>
        <w:t xml:space="preserve">a zhotovitelem vzniklé z této smlouvy o dílo a/nebo v souvislosti s ní, které nebudou vyřešeny smírně, budou rozhodovány </w:t>
      </w:r>
      <w:r w:rsidR="00C81724" w:rsidRPr="00D95DB9">
        <w:rPr>
          <w:rFonts w:ascii="Times New Roman" w:hAnsi="Times New Roman"/>
          <w:highlight w:val="yellow"/>
        </w:rPr>
        <w:t>……</w:t>
      </w:r>
    </w:p>
    <w:p w14:paraId="1635AEE4" w14:textId="77777777" w:rsidR="00B001C5" w:rsidRPr="000C004E" w:rsidRDefault="00B001C5" w:rsidP="00B114B5">
      <w:pPr>
        <w:numPr>
          <w:ilvl w:val="0"/>
          <w:numId w:val="9"/>
        </w:numPr>
        <w:spacing w:after="0" w:line="240" w:lineRule="auto"/>
        <w:ind w:left="426"/>
        <w:jc w:val="both"/>
        <w:rPr>
          <w:rFonts w:ascii="Times New Roman" w:hAnsi="Times New Roman"/>
        </w:rPr>
      </w:pPr>
      <w:r w:rsidRPr="000C004E">
        <w:rPr>
          <w:rFonts w:ascii="Times New Roman" w:hAnsi="Times New Roman"/>
        </w:rPr>
        <w:t xml:space="preserve">Veškeré spory vyplývající z této smlouvy, včetně otázek její platnosti či následků neplatnosti, jakož i vztahy se smlouvou související, se budou řídit, nestanoví – </w:t>
      </w:r>
      <w:proofErr w:type="spellStart"/>
      <w:r w:rsidRPr="000C004E">
        <w:rPr>
          <w:rFonts w:ascii="Times New Roman" w:hAnsi="Times New Roman"/>
        </w:rPr>
        <w:t>li</w:t>
      </w:r>
      <w:proofErr w:type="spellEnd"/>
      <w:r w:rsidRPr="000C004E">
        <w:rPr>
          <w:rFonts w:ascii="Times New Roman" w:hAnsi="Times New Roman"/>
        </w:rPr>
        <w:t xml:space="preserve"> ustanovení smlouvy jinak, právním řádem České republiky. </w:t>
      </w:r>
    </w:p>
    <w:p w14:paraId="5392074D" w14:textId="77777777" w:rsidR="00B035A0" w:rsidRDefault="00B035A0" w:rsidP="00B114B5">
      <w:pPr>
        <w:numPr>
          <w:ilvl w:val="0"/>
          <w:numId w:val="9"/>
        </w:numPr>
        <w:spacing w:after="0" w:line="240" w:lineRule="auto"/>
        <w:ind w:left="426"/>
        <w:jc w:val="both"/>
        <w:rPr>
          <w:rFonts w:ascii="Times New Roman" w:hAnsi="Times New Roman"/>
        </w:rPr>
      </w:pPr>
      <w:r>
        <w:rPr>
          <w:rFonts w:ascii="Times New Roman" w:hAnsi="Times New Roman"/>
        </w:rPr>
        <w:t>Nedílnou součástí této smlouvy jsou její přílohy, a to:</w:t>
      </w:r>
    </w:p>
    <w:p w14:paraId="242EF136" w14:textId="77777777" w:rsidR="00B035A0" w:rsidRDefault="00B035A0" w:rsidP="00B035A0">
      <w:pPr>
        <w:spacing w:after="0" w:line="240" w:lineRule="auto"/>
        <w:ind w:left="426"/>
        <w:jc w:val="both"/>
        <w:rPr>
          <w:rFonts w:ascii="Times New Roman" w:hAnsi="Times New Roman"/>
        </w:rPr>
      </w:pPr>
    </w:p>
    <w:p w14:paraId="37E86F19" w14:textId="77777777" w:rsidR="00345B86" w:rsidRDefault="00345B86" w:rsidP="00B114B5">
      <w:pPr>
        <w:pStyle w:val="rove3-i"/>
        <w:numPr>
          <w:ilvl w:val="0"/>
          <w:numId w:val="16"/>
        </w:numPr>
        <w:spacing w:after="0" w:line="240" w:lineRule="auto"/>
        <w:ind w:left="1276" w:hanging="513"/>
        <w:rPr>
          <w:rFonts w:ascii="Times New Roman" w:hAnsi="Times New Roman"/>
          <w:sz w:val="22"/>
          <w:szCs w:val="22"/>
        </w:rPr>
      </w:pPr>
      <w:r>
        <w:rPr>
          <w:rFonts w:ascii="Times New Roman" w:hAnsi="Times New Roman"/>
          <w:sz w:val="22"/>
          <w:szCs w:val="22"/>
        </w:rPr>
        <w:t>Technická specifikace;</w:t>
      </w:r>
    </w:p>
    <w:p w14:paraId="6AFADAAF" w14:textId="77777777" w:rsidR="00B035A0" w:rsidRDefault="00B035A0" w:rsidP="00B035A0">
      <w:pPr>
        <w:spacing w:after="0" w:line="240" w:lineRule="auto"/>
        <w:ind w:left="426"/>
        <w:jc w:val="both"/>
        <w:rPr>
          <w:rFonts w:ascii="Times New Roman" w:hAnsi="Times New Roman"/>
        </w:rPr>
      </w:pPr>
    </w:p>
    <w:p w14:paraId="34A46C27" w14:textId="77777777" w:rsidR="00B001C5" w:rsidRPr="000C004E" w:rsidRDefault="00B001C5" w:rsidP="00B114B5">
      <w:pPr>
        <w:numPr>
          <w:ilvl w:val="0"/>
          <w:numId w:val="9"/>
        </w:numPr>
        <w:spacing w:after="0" w:line="240" w:lineRule="auto"/>
        <w:ind w:left="426"/>
        <w:jc w:val="both"/>
        <w:rPr>
          <w:rFonts w:ascii="Times New Roman" w:hAnsi="Times New Roman"/>
        </w:rPr>
      </w:pPr>
      <w:r w:rsidRPr="000C004E">
        <w:rPr>
          <w:rFonts w:ascii="Times New Roman" w:hAnsi="Times New Roman"/>
        </w:rPr>
        <w:t xml:space="preserve">Tato smlouva nabývá platnosti a účinnosti dnem jejího podpisu oběma smluvními stranami. </w:t>
      </w:r>
    </w:p>
    <w:p w14:paraId="22D5E252" w14:textId="77777777" w:rsidR="00B001C5" w:rsidRPr="000C004E" w:rsidRDefault="00B001C5" w:rsidP="00B114B5">
      <w:pPr>
        <w:numPr>
          <w:ilvl w:val="0"/>
          <w:numId w:val="9"/>
        </w:numPr>
        <w:spacing w:after="0" w:line="240" w:lineRule="auto"/>
        <w:ind w:left="426"/>
        <w:jc w:val="both"/>
        <w:rPr>
          <w:rFonts w:ascii="Times New Roman" w:hAnsi="Times New Roman"/>
        </w:rPr>
      </w:pPr>
      <w:r w:rsidRPr="000C004E">
        <w:rPr>
          <w:rFonts w:ascii="Times New Roman" w:hAnsi="Times New Roman"/>
        </w:rPr>
        <w:t>Smluvní strany prohlašují, že jednotlivé články jsou dostatečné z hlediska náležitostí pro vznik smluvního vztahu, a že bylo využito smluvní volnosti stran. Účastníci této smlouvy výslovně prohlašují, že si tuto smlouvu před podpisem řádně přečetli, porozuměli jejímu obsahu, a že tato smlouva byla sepsána dle jejich svobodné, vážné a shodné vůle, nikoli v tísni či za nápadně nevýhodných podmínek, na důkaz čehož připojují na závěr své podpisy.</w:t>
      </w:r>
    </w:p>
    <w:p w14:paraId="0B195F81" w14:textId="77777777" w:rsidR="00CC0DB2" w:rsidRDefault="00CC0DB2" w:rsidP="00B001C5">
      <w:pPr>
        <w:tabs>
          <w:tab w:val="left" w:pos="4896"/>
        </w:tabs>
        <w:spacing w:before="120"/>
        <w:jc w:val="both"/>
        <w:rPr>
          <w:rFonts w:ascii="Times New Roman" w:hAnsi="Times New Roman"/>
        </w:rPr>
      </w:pPr>
    </w:p>
    <w:p w14:paraId="67719202" w14:textId="12C7665A" w:rsidR="00B001C5" w:rsidRDefault="00B001C5" w:rsidP="00B001C5">
      <w:pPr>
        <w:tabs>
          <w:tab w:val="left" w:pos="4896"/>
        </w:tabs>
        <w:spacing w:before="120"/>
        <w:jc w:val="both"/>
        <w:rPr>
          <w:rFonts w:ascii="Times New Roman" w:hAnsi="Times New Roman"/>
        </w:rPr>
      </w:pPr>
      <w:r w:rsidRPr="000C004E">
        <w:rPr>
          <w:rFonts w:ascii="Times New Roman" w:hAnsi="Times New Roman"/>
        </w:rPr>
        <w:t xml:space="preserve">V </w:t>
      </w:r>
      <w:r w:rsidR="00C81724" w:rsidRPr="00D95DB9">
        <w:rPr>
          <w:rFonts w:ascii="Times New Roman" w:hAnsi="Times New Roman"/>
          <w:highlight w:val="yellow"/>
        </w:rPr>
        <w:t>……</w:t>
      </w:r>
      <w:r w:rsidR="00C81724">
        <w:rPr>
          <w:rFonts w:ascii="Times New Roman" w:hAnsi="Times New Roman"/>
        </w:rPr>
        <w:t xml:space="preserve"> </w:t>
      </w:r>
      <w:r w:rsidR="00BE4031" w:rsidRPr="000C004E">
        <w:rPr>
          <w:rFonts w:ascii="Times New Roman" w:hAnsi="Times New Roman"/>
        </w:rPr>
        <w:t xml:space="preserve">dne </w:t>
      </w:r>
      <w:r w:rsidR="00C81724" w:rsidRPr="00D95DB9">
        <w:rPr>
          <w:rFonts w:ascii="Times New Roman" w:hAnsi="Times New Roman"/>
          <w:highlight w:val="yellow"/>
        </w:rPr>
        <w:t>……</w:t>
      </w:r>
      <w:r w:rsidRPr="000C004E">
        <w:rPr>
          <w:rFonts w:ascii="Times New Roman" w:hAnsi="Times New Roman"/>
        </w:rPr>
        <w:tab/>
      </w:r>
      <w:r w:rsidRPr="000C004E">
        <w:rPr>
          <w:rFonts w:ascii="Times New Roman" w:hAnsi="Times New Roman"/>
        </w:rPr>
        <w:tab/>
      </w:r>
      <w:r w:rsidRPr="000C004E">
        <w:rPr>
          <w:rFonts w:ascii="Times New Roman" w:hAnsi="Times New Roman"/>
        </w:rPr>
        <w:tab/>
      </w:r>
      <w:r w:rsidR="00BE4031" w:rsidRPr="000C004E">
        <w:rPr>
          <w:rFonts w:ascii="Times New Roman" w:hAnsi="Times New Roman"/>
        </w:rPr>
        <w:t>V </w:t>
      </w:r>
      <w:r w:rsidR="00C81724" w:rsidRPr="00D95DB9">
        <w:rPr>
          <w:rFonts w:ascii="Times New Roman" w:hAnsi="Times New Roman"/>
          <w:highlight w:val="yellow"/>
        </w:rPr>
        <w:t>……</w:t>
      </w:r>
      <w:r w:rsidR="00C81724">
        <w:rPr>
          <w:rFonts w:ascii="Times New Roman" w:hAnsi="Times New Roman"/>
        </w:rPr>
        <w:t xml:space="preserve"> </w:t>
      </w:r>
      <w:r w:rsidR="00BE4031" w:rsidRPr="000C004E">
        <w:rPr>
          <w:rFonts w:ascii="Times New Roman" w:hAnsi="Times New Roman"/>
        </w:rPr>
        <w:t>dne</w:t>
      </w:r>
      <w:r w:rsidR="00C81724">
        <w:rPr>
          <w:rFonts w:ascii="Times New Roman" w:hAnsi="Times New Roman"/>
        </w:rPr>
        <w:t xml:space="preserve"> </w:t>
      </w:r>
      <w:r w:rsidR="00C81724" w:rsidRPr="00D95DB9">
        <w:rPr>
          <w:rFonts w:ascii="Times New Roman" w:hAnsi="Times New Roman"/>
          <w:highlight w:val="yellow"/>
        </w:rPr>
        <w:t>……</w:t>
      </w:r>
    </w:p>
    <w:p w14:paraId="0AFB45C4" w14:textId="77777777" w:rsidR="00E6756D" w:rsidRDefault="00E6756D" w:rsidP="00B001C5">
      <w:pPr>
        <w:tabs>
          <w:tab w:val="left" w:pos="4896"/>
        </w:tabs>
        <w:spacing w:before="120"/>
        <w:jc w:val="both"/>
        <w:rPr>
          <w:rFonts w:ascii="Times New Roman" w:hAnsi="Times New Roman"/>
        </w:rPr>
      </w:pPr>
    </w:p>
    <w:p w14:paraId="64B01BBC" w14:textId="77777777" w:rsidR="00E6756D" w:rsidRPr="000C004E" w:rsidRDefault="00E6756D" w:rsidP="00B001C5">
      <w:pPr>
        <w:tabs>
          <w:tab w:val="left" w:pos="4896"/>
        </w:tabs>
        <w:spacing w:before="120"/>
        <w:jc w:val="both"/>
        <w:rPr>
          <w:rFonts w:ascii="Times New Roman" w:hAnsi="Times New Roman"/>
        </w:rPr>
      </w:pPr>
    </w:p>
    <w:p w14:paraId="5324E997" w14:textId="77777777" w:rsidR="00B001C5" w:rsidRPr="000C004E" w:rsidRDefault="00B001C5" w:rsidP="00B001C5">
      <w:pPr>
        <w:tabs>
          <w:tab w:val="left" w:pos="576"/>
        </w:tabs>
        <w:spacing w:before="120"/>
        <w:jc w:val="both"/>
        <w:rPr>
          <w:rFonts w:ascii="Times New Roman" w:hAnsi="Times New Roman"/>
          <w:b/>
        </w:rPr>
      </w:pPr>
      <w:r w:rsidRPr="000C004E">
        <w:rPr>
          <w:rFonts w:ascii="Times New Roman" w:hAnsi="Times New Roman"/>
          <w:b/>
        </w:rPr>
        <w:t xml:space="preserve">......................................                                      </w:t>
      </w:r>
      <w:r w:rsidRPr="000C004E">
        <w:rPr>
          <w:rFonts w:ascii="Times New Roman" w:hAnsi="Times New Roman"/>
          <w:b/>
        </w:rPr>
        <w:tab/>
      </w:r>
      <w:r w:rsidRPr="000C004E">
        <w:rPr>
          <w:rFonts w:ascii="Times New Roman" w:hAnsi="Times New Roman"/>
          <w:b/>
        </w:rPr>
        <w:tab/>
      </w:r>
      <w:r w:rsidRPr="000C004E">
        <w:rPr>
          <w:rFonts w:ascii="Times New Roman" w:hAnsi="Times New Roman"/>
          <w:b/>
        </w:rPr>
        <w:tab/>
        <w:t xml:space="preserve">......................................   </w:t>
      </w:r>
    </w:p>
    <w:p w14:paraId="4A222E15" w14:textId="702CB7C4" w:rsidR="006E58C4" w:rsidRDefault="00BE4031" w:rsidP="00A214D5">
      <w:pPr>
        <w:tabs>
          <w:tab w:val="left" w:pos="576"/>
        </w:tabs>
        <w:spacing w:before="120"/>
        <w:jc w:val="both"/>
        <w:rPr>
          <w:rFonts w:ascii="Times New Roman" w:hAnsi="Times New Roman"/>
          <w:b/>
        </w:rPr>
      </w:pPr>
      <w:r w:rsidRPr="000C004E">
        <w:rPr>
          <w:rFonts w:ascii="Times New Roman" w:hAnsi="Times New Roman"/>
          <w:b/>
        </w:rPr>
        <w:tab/>
      </w:r>
      <w:r w:rsidR="00B12B0D">
        <w:rPr>
          <w:rFonts w:ascii="Times New Roman" w:hAnsi="Times New Roman"/>
          <w:b/>
        </w:rPr>
        <w:t>Zhotovitel</w:t>
      </w:r>
      <w:r w:rsidR="00B001C5" w:rsidRPr="000C004E">
        <w:rPr>
          <w:rFonts w:ascii="Times New Roman" w:hAnsi="Times New Roman"/>
          <w:b/>
        </w:rPr>
        <w:tab/>
      </w:r>
      <w:r w:rsidR="00B001C5" w:rsidRPr="000C004E">
        <w:rPr>
          <w:rFonts w:ascii="Times New Roman" w:hAnsi="Times New Roman"/>
          <w:b/>
        </w:rPr>
        <w:tab/>
      </w:r>
      <w:r w:rsidR="00B001C5" w:rsidRPr="000C004E">
        <w:rPr>
          <w:rFonts w:ascii="Times New Roman" w:hAnsi="Times New Roman"/>
          <w:b/>
        </w:rPr>
        <w:tab/>
        <w:t xml:space="preserve">   </w:t>
      </w:r>
      <w:r w:rsidR="00B001C5" w:rsidRPr="000C004E">
        <w:rPr>
          <w:rFonts w:ascii="Times New Roman" w:hAnsi="Times New Roman"/>
          <w:b/>
        </w:rPr>
        <w:tab/>
        <w:t xml:space="preserve">  </w:t>
      </w:r>
      <w:r w:rsidR="00B001C5" w:rsidRPr="000C004E">
        <w:rPr>
          <w:rFonts w:ascii="Times New Roman" w:hAnsi="Times New Roman"/>
          <w:b/>
        </w:rPr>
        <w:tab/>
        <w:t xml:space="preserve">         </w:t>
      </w:r>
      <w:r w:rsidR="00B001C5" w:rsidRPr="000C004E">
        <w:rPr>
          <w:rFonts w:ascii="Times New Roman" w:hAnsi="Times New Roman"/>
          <w:b/>
        </w:rPr>
        <w:tab/>
      </w:r>
      <w:r w:rsidRPr="000C004E">
        <w:rPr>
          <w:rFonts w:ascii="Times New Roman" w:hAnsi="Times New Roman"/>
          <w:b/>
        </w:rPr>
        <w:t xml:space="preserve">        </w:t>
      </w:r>
      <w:r w:rsidR="00B12B0D">
        <w:rPr>
          <w:rFonts w:ascii="Times New Roman" w:hAnsi="Times New Roman"/>
          <w:b/>
        </w:rPr>
        <w:t>Objednatel</w:t>
      </w:r>
    </w:p>
    <w:p w14:paraId="7E92BB88" w14:textId="5E314ECF" w:rsidR="000D182A" w:rsidRDefault="000D182A" w:rsidP="00A214D5">
      <w:pPr>
        <w:tabs>
          <w:tab w:val="left" w:pos="576"/>
        </w:tabs>
        <w:spacing w:before="120"/>
        <w:jc w:val="both"/>
        <w:rPr>
          <w:rFonts w:ascii="Times New Roman" w:hAnsi="Times New Roman"/>
          <w:b/>
        </w:rPr>
      </w:pPr>
    </w:p>
    <w:p w14:paraId="33ADF80D" w14:textId="2D658084" w:rsidR="000D182A" w:rsidRPr="000C004E" w:rsidRDefault="000D182A" w:rsidP="00C81724">
      <w:pPr>
        <w:tabs>
          <w:tab w:val="left" w:pos="4896"/>
        </w:tabs>
        <w:spacing w:before="120"/>
        <w:jc w:val="both"/>
        <w:rPr>
          <w:rFonts w:ascii="Times New Roman" w:hAnsi="Times New Roman"/>
        </w:rPr>
      </w:pPr>
      <w:r w:rsidRPr="000C004E">
        <w:rPr>
          <w:rFonts w:ascii="Times New Roman" w:hAnsi="Times New Roman"/>
        </w:rPr>
        <w:tab/>
      </w:r>
      <w:r w:rsidRPr="000C004E">
        <w:rPr>
          <w:rFonts w:ascii="Times New Roman" w:hAnsi="Times New Roman"/>
        </w:rPr>
        <w:tab/>
      </w:r>
      <w:r w:rsidRPr="000C004E">
        <w:rPr>
          <w:rFonts w:ascii="Times New Roman" w:hAnsi="Times New Roman"/>
        </w:rPr>
        <w:tab/>
      </w:r>
    </w:p>
    <w:p w14:paraId="13D093AD" w14:textId="77777777" w:rsidR="000D182A" w:rsidRPr="000C004E" w:rsidRDefault="000D182A" w:rsidP="00A214D5">
      <w:pPr>
        <w:tabs>
          <w:tab w:val="left" w:pos="576"/>
        </w:tabs>
        <w:spacing w:before="120"/>
        <w:jc w:val="both"/>
        <w:rPr>
          <w:rFonts w:ascii="Times New Roman" w:hAnsi="Times New Roman"/>
        </w:rPr>
      </w:pPr>
    </w:p>
    <w:sectPr w:rsidR="000D182A" w:rsidRPr="000C004E" w:rsidSect="006B3FD0">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864A0" w14:textId="77777777" w:rsidR="00B77F1F" w:rsidRDefault="00B77F1F" w:rsidP="00B731DC">
      <w:pPr>
        <w:spacing w:after="0" w:line="240" w:lineRule="auto"/>
      </w:pPr>
      <w:r>
        <w:separator/>
      </w:r>
    </w:p>
  </w:endnote>
  <w:endnote w:type="continuationSeparator" w:id="0">
    <w:p w14:paraId="48748A3B" w14:textId="77777777" w:rsidR="00B77F1F" w:rsidRDefault="00B77F1F" w:rsidP="00B7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66426" w14:textId="77777777" w:rsidR="00B77F1F" w:rsidRDefault="00B77F1F" w:rsidP="00B731DC">
      <w:pPr>
        <w:spacing w:after="0" w:line="240" w:lineRule="auto"/>
      </w:pPr>
      <w:r>
        <w:separator/>
      </w:r>
    </w:p>
  </w:footnote>
  <w:footnote w:type="continuationSeparator" w:id="0">
    <w:p w14:paraId="139EA13D" w14:textId="77777777" w:rsidR="00B77F1F" w:rsidRDefault="00B77F1F" w:rsidP="00B73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C51C" w14:textId="4E754D0B" w:rsidR="006B3FD0" w:rsidRPr="006B3FD0" w:rsidRDefault="006B3FD0" w:rsidP="006B3FD0">
    <w:pPr>
      <w:rPr>
        <w:rFonts w:ascii="Times New Roman" w:hAnsi="Times New Roman"/>
        <w:bCs/>
        <w:sz w:val="20"/>
        <w:szCs w:val="20"/>
      </w:rPr>
    </w:pPr>
    <w:r w:rsidRPr="006B3FD0">
      <w:rPr>
        <w:rFonts w:ascii="Times New Roman" w:hAnsi="Times New Roman"/>
        <w:bCs/>
        <w:sz w:val="20"/>
        <w:szCs w:val="20"/>
      </w:rPr>
      <w:t xml:space="preserve">Příloha č. </w:t>
    </w:r>
    <w:r w:rsidRPr="006B3FD0">
      <w:rPr>
        <w:rFonts w:ascii="Times New Roman" w:hAnsi="Times New Roman"/>
        <w:bCs/>
        <w:sz w:val="20"/>
        <w:szCs w:val="20"/>
      </w:rPr>
      <w:t>4</w:t>
    </w:r>
    <w:r w:rsidRPr="006B3FD0">
      <w:rPr>
        <w:rFonts w:ascii="Times New Roman" w:hAnsi="Times New Roman"/>
        <w:bCs/>
        <w:sz w:val="20"/>
        <w:szCs w:val="20"/>
      </w:rPr>
      <w:t xml:space="preserve"> výzvy k podání nabídek</w:t>
    </w:r>
  </w:p>
  <w:p w14:paraId="37CEFBC0" w14:textId="2458B7BD" w:rsidR="006B3FD0" w:rsidRPr="00C72960" w:rsidRDefault="006B3FD0" w:rsidP="006B3FD0">
    <w:pPr>
      <w:jc w:val="center"/>
      <w:rPr>
        <w:rFonts w:ascii="Times New Roman" w:hAnsi="Times New Roman"/>
        <w:b/>
        <w:sz w:val="24"/>
        <w:szCs w:val="24"/>
      </w:rPr>
    </w:pPr>
    <w:r w:rsidRPr="00C72960">
      <w:rPr>
        <w:rFonts w:ascii="Times New Roman" w:hAnsi="Times New Roman"/>
        <w:b/>
        <w:sz w:val="24"/>
        <w:szCs w:val="24"/>
      </w:rPr>
      <w:t>Změna způsobu výdeje stravy – vybavení výdeje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CBEC9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6"/>
    <w:multiLevelType w:val="singleLevel"/>
    <w:tmpl w:val="04D255E0"/>
    <w:name w:val="WW8Num18"/>
    <w:lvl w:ilvl="0">
      <w:start w:val="1"/>
      <w:numFmt w:val="decimal"/>
      <w:lvlText w:val="%1."/>
      <w:lvlJc w:val="left"/>
      <w:pPr>
        <w:tabs>
          <w:tab w:val="num" w:pos="720"/>
        </w:tabs>
        <w:ind w:left="720" w:hanging="360"/>
      </w:pPr>
      <w:rPr>
        <w:rFonts w:hint="default"/>
        <w:b w:val="0"/>
        <w:color w:val="auto"/>
        <w:sz w:val="20"/>
        <w:szCs w:val="20"/>
      </w:rPr>
    </w:lvl>
  </w:abstractNum>
  <w:abstractNum w:abstractNumId="2" w15:restartNumberingAfterBreak="0">
    <w:nsid w:val="01BD5006"/>
    <w:multiLevelType w:val="hybridMultilevel"/>
    <w:tmpl w:val="98661F30"/>
    <w:lvl w:ilvl="0" w:tplc="CB6200FE">
      <w:start w:val="1"/>
      <w:numFmt w:val="lowerRoman"/>
      <w:lvlText w:val="(%1)"/>
      <w:lvlJc w:val="left"/>
      <w:pPr>
        <w:ind w:left="1146" w:hanging="360"/>
      </w:pPr>
      <w:rPr>
        <w:rFonts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7C25845"/>
    <w:multiLevelType w:val="hybridMultilevel"/>
    <w:tmpl w:val="79D2E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F377A7"/>
    <w:multiLevelType w:val="hybridMultilevel"/>
    <w:tmpl w:val="22CC6A18"/>
    <w:lvl w:ilvl="0" w:tplc="CB6200FE">
      <w:start w:val="1"/>
      <w:numFmt w:val="lowerRoman"/>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63B629F"/>
    <w:multiLevelType w:val="multilevel"/>
    <w:tmpl w:val="57CA38B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i w:val="0"/>
      </w:rPr>
    </w:lvl>
    <w:lvl w:ilvl="2">
      <w:start w:val="1"/>
      <w:numFmt w:val="decimal"/>
      <w:pStyle w:val="AA3N111"/>
      <w:lvlText w:val="%1.4.%3."/>
      <w:lvlJc w:val="left"/>
      <w:pPr>
        <w:tabs>
          <w:tab w:val="num" w:pos="1584"/>
        </w:tabs>
        <w:ind w:left="1584" w:hanging="504"/>
      </w:pPr>
      <w:rPr>
        <w:rFonts w:ascii="Tahoma" w:hAnsi="Tahoma" w:cs="Tahoma" w:hint="default"/>
        <w:sz w:val="19"/>
        <w:szCs w:val="19"/>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268335C4"/>
    <w:multiLevelType w:val="hybridMultilevel"/>
    <w:tmpl w:val="9E7221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6C2479"/>
    <w:multiLevelType w:val="hybridMultilevel"/>
    <w:tmpl w:val="4B72C9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825B84"/>
    <w:multiLevelType w:val="hybridMultilevel"/>
    <w:tmpl w:val="9E7221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59A303A"/>
    <w:multiLevelType w:val="hybridMultilevel"/>
    <w:tmpl w:val="103E9BC6"/>
    <w:lvl w:ilvl="0" w:tplc="CB6200FE">
      <w:start w:val="1"/>
      <w:numFmt w:val="lowerRoman"/>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569143BC"/>
    <w:multiLevelType w:val="multilevel"/>
    <w:tmpl w:val="02D06104"/>
    <w:styleLink w:val="111111"/>
    <w:lvl w:ilvl="0">
      <w:start w:val="1"/>
      <w:numFmt w:val="decimal"/>
      <w:lvlText w:val="%1."/>
      <w:lvlJc w:val="left"/>
      <w:pPr>
        <w:tabs>
          <w:tab w:val="num" w:pos="360"/>
        </w:tabs>
        <w:ind w:left="284" w:hanging="284"/>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5DB40DD3"/>
    <w:multiLevelType w:val="hybridMultilevel"/>
    <w:tmpl w:val="9E7221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923042"/>
    <w:multiLevelType w:val="hybridMultilevel"/>
    <w:tmpl w:val="9E7221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503BFB"/>
    <w:multiLevelType w:val="hybridMultilevel"/>
    <w:tmpl w:val="74706DB2"/>
    <w:lvl w:ilvl="0" w:tplc="CB6200FE">
      <w:start w:val="1"/>
      <w:numFmt w:val="lowerRoman"/>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EE4E52"/>
    <w:multiLevelType w:val="hybridMultilevel"/>
    <w:tmpl w:val="C40822D8"/>
    <w:lvl w:ilvl="0" w:tplc="5D584BA6">
      <w:start w:val="1"/>
      <w:numFmt w:val="decimal"/>
      <w:lvlText w:val="%1."/>
      <w:lvlJc w:val="left"/>
      <w:pPr>
        <w:tabs>
          <w:tab w:val="num" w:pos="1068"/>
        </w:tabs>
        <w:ind w:left="1068"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CD14FA4"/>
    <w:multiLevelType w:val="hybridMultilevel"/>
    <w:tmpl w:val="103E9BC6"/>
    <w:lvl w:ilvl="0" w:tplc="CB6200FE">
      <w:start w:val="1"/>
      <w:numFmt w:val="lowerRoman"/>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6F6E0BDC"/>
    <w:multiLevelType w:val="hybridMultilevel"/>
    <w:tmpl w:val="9E7221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903B49"/>
    <w:multiLevelType w:val="hybridMultilevel"/>
    <w:tmpl w:val="F2CC3B7E"/>
    <w:lvl w:ilvl="0" w:tplc="02385954">
      <w:start w:val="1"/>
      <w:numFmt w:val="lowerRoman"/>
      <w:pStyle w:val="rove3-i"/>
      <w:lvlText w:val="(%1)"/>
      <w:lvlJc w:val="left"/>
      <w:pPr>
        <w:ind w:left="1080" w:hanging="360"/>
      </w:pPr>
      <w:rPr>
        <w:rFonts w:hint="default"/>
      </w:rPr>
    </w:lvl>
    <w:lvl w:ilvl="1" w:tplc="0FA47D10">
      <w:start w:val="1"/>
      <w:numFmt w:val="lowerLetter"/>
      <w:lvlText w:val="%2)"/>
      <w:lvlJc w:val="left"/>
      <w:pPr>
        <w:ind w:left="2295" w:hanging="855"/>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7F94E58"/>
    <w:multiLevelType w:val="hybridMultilevel"/>
    <w:tmpl w:val="9E7221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A4B600E"/>
    <w:multiLevelType w:val="multilevel"/>
    <w:tmpl w:val="E5F6BED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649947477">
    <w:abstractNumId w:val="18"/>
  </w:num>
  <w:num w:numId="2" w16cid:durableId="987244563">
    <w:abstractNumId w:val="11"/>
  </w:num>
  <w:num w:numId="3" w16cid:durableId="2058778822">
    <w:abstractNumId w:val="7"/>
  </w:num>
  <w:num w:numId="4" w16cid:durableId="1991983412">
    <w:abstractNumId w:val="6"/>
  </w:num>
  <w:num w:numId="5" w16cid:durableId="1957054260">
    <w:abstractNumId w:val="10"/>
  </w:num>
  <w:num w:numId="6" w16cid:durableId="1758162954">
    <w:abstractNumId w:val="3"/>
  </w:num>
  <w:num w:numId="7" w16cid:durableId="355666786">
    <w:abstractNumId w:val="8"/>
  </w:num>
  <w:num w:numId="8" w16cid:durableId="1857649622">
    <w:abstractNumId w:val="5"/>
  </w:num>
  <w:num w:numId="9" w16cid:durableId="1615288155">
    <w:abstractNumId w:val="12"/>
  </w:num>
  <w:num w:numId="10" w16cid:durableId="1641112558">
    <w:abstractNumId w:val="19"/>
  </w:num>
  <w:num w:numId="11" w16cid:durableId="1333409959">
    <w:abstractNumId w:val="17"/>
  </w:num>
  <w:num w:numId="12" w16cid:durableId="1383598386">
    <w:abstractNumId w:val="17"/>
    <w:lvlOverride w:ilvl="0">
      <w:startOverride w:val="1"/>
    </w:lvlOverride>
  </w:num>
  <w:num w:numId="13" w16cid:durableId="587226787">
    <w:abstractNumId w:val="4"/>
  </w:num>
  <w:num w:numId="14" w16cid:durableId="706376139">
    <w:abstractNumId w:val="15"/>
  </w:num>
  <w:num w:numId="15" w16cid:durableId="1480536143">
    <w:abstractNumId w:val="9"/>
  </w:num>
  <w:num w:numId="16" w16cid:durableId="458842648">
    <w:abstractNumId w:val="17"/>
    <w:lvlOverride w:ilvl="0">
      <w:startOverride w:val="1"/>
    </w:lvlOverride>
  </w:num>
  <w:num w:numId="17" w16cid:durableId="935091567">
    <w:abstractNumId w:val="2"/>
  </w:num>
  <w:num w:numId="18" w16cid:durableId="746193248">
    <w:abstractNumId w:val="13"/>
  </w:num>
  <w:num w:numId="19" w16cid:durableId="1989750857">
    <w:abstractNumId w:val="0"/>
  </w:num>
  <w:num w:numId="20" w16cid:durableId="21469674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67215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93370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9530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58687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02063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450068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9F6"/>
    <w:rsid w:val="0000434D"/>
    <w:rsid w:val="00012C1F"/>
    <w:rsid w:val="00012CC9"/>
    <w:rsid w:val="00015FAA"/>
    <w:rsid w:val="00030D11"/>
    <w:rsid w:val="000317BC"/>
    <w:rsid w:val="000345E9"/>
    <w:rsid w:val="00040468"/>
    <w:rsid w:val="00060C50"/>
    <w:rsid w:val="00063EBD"/>
    <w:rsid w:val="00064ED4"/>
    <w:rsid w:val="0006591B"/>
    <w:rsid w:val="000761E3"/>
    <w:rsid w:val="00084A50"/>
    <w:rsid w:val="00092051"/>
    <w:rsid w:val="000A5F0E"/>
    <w:rsid w:val="000C004E"/>
    <w:rsid w:val="000C0522"/>
    <w:rsid w:val="000D182A"/>
    <w:rsid w:val="000E0CB4"/>
    <w:rsid w:val="000E158B"/>
    <w:rsid w:val="000F51E1"/>
    <w:rsid w:val="000F78C4"/>
    <w:rsid w:val="00107F11"/>
    <w:rsid w:val="00110EE2"/>
    <w:rsid w:val="00112BF7"/>
    <w:rsid w:val="00113B08"/>
    <w:rsid w:val="001175D6"/>
    <w:rsid w:val="00122F75"/>
    <w:rsid w:val="00124F55"/>
    <w:rsid w:val="001339D6"/>
    <w:rsid w:val="00140455"/>
    <w:rsid w:val="00145516"/>
    <w:rsid w:val="00151141"/>
    <w:rsid w:val="0015188E"/>
    <w:rsid w:val="00156458"/>
    <w:rsid w:val="001842EC"/>
    <w:rsid w:val="001955DE"/>
    <w:rsid w:val="001B1431"/>
    <w:rsid w:val="001B769A"/>
    <w:rsid w:val="001D2E01"/>
    <w:rsid w:val="001F4311"/>
    <w:rsid w:val="002012D1"/>
    <w:rsid w:val="0020216D"/>
    <w:rsid w:val="00210712"/>
    <w:rsid w:val="002119F7"/>
    <w:rsid w:val="0021667F"/>
    <w:rsid w:val="002173E8"/>
    <w:rsid w:val="00217A5A"/>
    <w:rsid w:val="00230535"/>
    <w:rsid w:val="0023365C"/>
    <w:rsid w:val="0024003D"/>
    <w:rsid w:val="00272621"/>
    <w:rsid w:val="00273189"/>
    <w:rsid w:val="002900D2"/>
    <w:rsid w:val="00297139"/>
    <w:rsid w:val="002A21E3"/>
    <w:rsid w:val="002A27A5"/>
    <w:rsid w:val="002A52E3"/>
    <w:rsid w:val="002B0570"/>
    <w:rsid w:val="002B5C7E"/>
    <w:rsid w:val="002C0611"/>
    <w:rsid w:val="002D1119"/>
    <w:rsid w:val="002E016A"/>
    <w:rsid w:val="002E0934"/>
    <w:rsid w:val="002E1C9D"/>
    <w:rsid w:val="002E58D9"/>
    <w:rsid w:val="002F61D9"/>
    <w:rsid w:val="00302C33"/>
    <w:rsid w:val="00307651"/>
    <w:rsid w:val="0031380E"/>
    <w:rsid w:val="00314527"/>
    <w:rsid w:val="003156ED"/>
    <w:rsid w:val="003214D4"/>
    <w:rsid w:val="0033272B"/>
    <w:rsid w:val="003364DC"/>
    <w:rsid w:val="00345B86"/>
    <w:rsid w:val="00351909"/>
    <w:rsid w:val="00385DEF"/>
    <w:rsid w:val="00386A49"/>
    <w:rsid w:val="003A653B"/>
    <w:rsid w:val="003C5124"/>
    <w:rsid w:val="003C6D85"/>
    <w:rsid w:val="003D3A14"/>
    <w:rsid w:val="003D3B34"/>
    <w:rsid w:val="003D73AE"/>
    <w:rsid w:val="003D7A83"/>
    <w:rsid w:val="003D7E75"/>
    <w:rsid w:val="003E00B9"/>
    <w:rsid w:val="003E045C"/>
    <w:rsid w:val="003E7E40"/>
    <w:rsid w:val="003F01CF"/>
    <w:rsid w:val="00403805"/>
    <w:rsid w:val="004127A2"/>
    <w:rsid w:val="00417160"/>
    <w:rsid w:val="0042527D"/>
    <w:rsid w:val="00453B50"/>
    <w:rsid w:val="004651F2"/>
    <w:rsid w:val="00474AED"/>
    <w:rsid w:val="004760C9"/>
    <w:rsid w:val="00481273"/>
    <w:rsid w:val="004819E5"/>
    <w:rsid w:val="00485103"/>
    <w:rsid w:val="00495CA9"/>
    <w:rsid w:val="00495F5E"/>
    <w:rsid w:val="004A502F"/>
    <w:rsid w:val="004C1354"/>
    <w:rsid w:val="004D08BC"/>
    <w:rsid w:val="0051735C"/>
    <w:rsid w:val="005202AE"/>
    <w:rsid w:val="005342D2"/>
    <w:rsid w:val="00535237"/>
    <w:rsid w:val="00537A74"/>
    <w:rsid w:val="005559E7"/>
    <w:rsid w:val="0055709C"/>
    <w:rsid w:val="005662E8"/>
    <w:rsid w:val="00567CA7"/>
    <w:rsid w:val="00595B38"/>
    <w:rsid w:val="005A372F"/>
    <w:rsid w:val="005B01A5"/>
    <w:rsid w:val="005B37B5"/>
    <w:rsid w:val="005B508A"/>
    <w:rsid w:val="005C10E6"/>
    <w:rsid w:val="005C1ED7"/>
    <w:rsid w:val="005D1809"/>
    <w:rsid w:val="005D75EA"/>
    <w:rsid w:val="005E1A2B"/>
    <w:rsid w:val="005E3816"/>
    <w:rsid w:val="005E6B51"/>
    <w:rsid w:val="005F37C7"/>
    <w:rsid w:val="005F56AD"/>
    <w:rsid w:val="005F5DEB"/>
    <w:rsid w:val="0062008F"/>
    <w:rsid w:val="00630831"/>
    <w:rsid w:val="0065441F"/>
    <w:rsid w:val="00655675"/>
    <w:rsid w:val="0065685A"/>
    <w:rsid w:val="006632A5"/>
    <w:rsid w:val="00676936"/>
    <w:rsid w:val="0068070E"/>
    <w:rsid w:val="00691C11"/>
    <w:rsid w:val="006954CB"/>
    <w:rsid w:val="006A128E"/>
    <w:rsid w:val="006A20A7"/>
    <w:rsid w:val="006A6A8B"/>
    <w:rsid w:val="006B3FD0"/>
    <w:rsid w:val="006B70CC"/>
    <w:rsid w:val="006C01AE"/>
    <w:rsid w:val="006C6E92"/>
    <w:rsid w:val="006D07E5"/>
    <w:rsid w:val="006E22CC"/>
    <w:rsid w:val="006E58C4"/>
    <w:rsid w:val="006F4C31"/>
    <w:rsid w:val="0070102D"/>
    <w:rsid w:val="00701D80"/>
    <w:rsid w:val="0070388A"/>
    <w:rsid w:val="00705D21"/>
    <w:rsid w:val="00711C34"/>
    <w:rsid w:val="00721A23"/>
    <w:rsid w:val="007304FE"/>
    <w:rsid w:val="007356BB"/>
    <w:rsid w:val="00737ADF"/>
    <w:rsid w:val="00743290"/>
    <w:rsid w:val="00776B9B"/>
    <w:rsid w:val="007944A2"/>
    <w:rsid w:val="007A35E4"/>
    <w:rsid w:val="007C3FD3"/>
    <w:rsid w:val="007C4300"/>
    <w:rsid w:val="007C6FD5"/>
    <w:rsid w:val="007C7253"/>
    <w:rsid w:val="007F0EFF"/>
    <w:rsid w:val="007F27B4"/>
    <w:rsid w:val="008001C1"/>
    <w:rsid w:val="008041E0"/>
    <w:rsid w:val="00812C2A"/>
    <w:rsid w:val="008166DD"/>
    <w:rsid w:val="00817B07"/>
    <w:rsid w:val="0082765F"/>
    <w:rsid w:val="008339DC"/>
    <w:rsid w:val="00843B04"/>
    <w:rsid w:val="00847B12"/>
    <w:rsid w:val="00860FBC"/>
    <w:rsid w:val="008624C1"/>
    <w:rsid w:val="008649A3"/>
    <w:rsid w:val="008945D8"/>
    <w:rsid w:val="008A4190"/>
    <w:rsid w:val="008A752A"/>
    <w:rsid w:val="008B0877"/>
    <w:rsid w:val="008B4C67"/>
    <w:rsid w:val="008B4C9F"/>
    <w:rsid w:val="008B795A"/>
    <w:rsid w:val="008C7708"/>
    <w:rsid w:val="008E6B22"/>
    <w:rsid w:val="008F19B6"/>
    <w:rsid w:val="00902BAA"/>
    <w:rsid w:val="00904265"/>
    <w:rsid w:val="009077B1"/>
    <w:rsid w:val="009158D7"/>
    <w:rsid w:val="00917221"/>
    <w:rsid w:val="00921872"/>
    <w:rsid w:val="00923CF8"/>
    <w:rsid w:val="0094202E"/>
    <w:rsid w:val="0094572A"/>
    <w:rsid w:val="00955B2B"/>
    <w:rsid w:val="009B2873"/>
    <w:rsid w:val="009B4874"/>
    <w:rsid w:val="009C22F1"/>
    <w:rsid w:val="009E1D64"/>
    <w:rsid w:val="009E2B06"/>
    <w:rsid w:val="00A00CCB"/>
    <w:rsid w:val="00A104E2"/>
    <w:rsid w:val="00A1100F"/>
    <w:rsid w:val="00A14729"/>
    <w:rsid w:val="00A14F4A"/>
    <w:rsid w:val="00A1623A"/>
    <w:rsid w:val="00A16BEB"/>
    <w:rsid w:val="00A214D5"/>
    <w:rsid w:val="00A32191"/>
    <w:rsid w:val="00A363E4"/>
    <w:rsid w:val="00A41658"/>
    <w:rsid w:val="00A45E9C"/>
    <w:rsid w:val="00A50386"/>
    <w:rsid w:val="00A61D7F"/>
    <w:rsid w:val="00A632FB"/>
    <w:rsid w:val="00A70F23"/>
    <w:rsid w:val="00A716BF"/>
    <w:rsid w:val="00A724D7"/>
    <w:rsid w:val="00A86BC0"/>
    <w:rsid w:val="00A934FD"/>
    <w:rsid w:val="00AA7FB0"/>
    <w:rsid w:val="00AB63AA"/>
    <w:rsid w:val="00AC24CC"/>
    <w:rsid w:val="00AC781F"/>
    <w:rsid w:val="00AC7FD5"/>
    <w:rsid w:val="00AE335B"/>
    <w:rsid w:val="00AE6F7E"/>
    <w:rsid w:val="00AE782B"/>
    <w:rsid w:val="00AF40BB"/>
    <w:rsid w:val="00B001C5"/>
    <w:rsid w:val="00B00705"/>
    <w:rsid w:val="00B018BB"/>
    <w:rsid w:val="00B035A0"/>
    <w:rsid w:val="00B114B5"/>
    <w:rsid w:val="00B12B0D"/>
    <w:rsid w:val="00B2621D"/>
    <w:rsid w:val="00B265B3"/>
    <w:rsid w:val="00B455CB"/>
    <w:rsid w:val="00B61CED"/>
    <w:rsid w:val="00B731DC"/>
    <w:rsid w:val="00B77F1F"/>
    <w:rsid w:val="00B814C8"/>
    <w:rsid w:val="00B863A6"/>
    <w:rsid w:val="00B87503"/>
    <w:rsid w:val="00BE06D0"/>
    <w:rsid w:val="00BE4031"/>
    <w:rsid w:val="00BE5744"/>
    <w:rsid w:val="00BF2143"/>
    <w:rsid w:val="00BF23E7"/>
    <w:rsid w:val="00BF47F9"/>
    <w:rsid w:val="00C010A6"/>
    <w:rsid w:val="00C0179A"/>
    <w:rsid w:val="00C072A7"/>
    <w:rsid w:val="00C07BEE"/>
    <w:rsid w:val="00C353C3"/>
    <w:rsid w:val="00C35B1F"/>
    <w:rsid w:val="00C419F3"/>
    <w:rsid w:val="00C64ED0"/>
    <w:rsid w:val="00C72960"/>
    <w:rsid w:val="00C745B8"/>
    <w:rsid w:val="00C8015E"/>
    <w:rsid w:val="00C81724"/>
    <w:rsid w:val="00C86240"/>
    <w:rsid w:val="00C90167"/>
    <w:rsid w:val="00C90373"/>
    <w:rsid w:val="00C90BC1"/>
    <w:rsid w:val="00CA41D8"/>
    <w:rsid w:val="00CB4EC5"/>
    <w:rsid w:val="00CB6E56"/>
    <w:rsid w:val="00CB6F00"/>
    <w:rsid w:val="00CC0DB2"/>
    <w:rsid w:val="00CD1F82"/>
    <w:rsid w:val="00CE02C7"/>
    <w:rsid w:val="00CF266E"/>
    <w:rsid w:val="00CF466A"/>
    <w:rsid w:val="00CF4689"/>
    <w:rsid w:val="00D012CB"/>
    <w:rsid w:val="00D03D74"/>
    <w:rsid w:val="00D04AD6"/>
    <w:rsid w:val="00D16542"/>
    <w:rsid w:val="00D1791C"/>
    <w:rsid w:val="00D302E9"/>
    <w:rsid w:val="00D44CF9"/>
    <w:rsid w:val="00D500E2"/>
    <w:rsid w:val="00D50730"/>
    <w:rsid w:val="00D50F59"/>
    <w:rsid w:val="00D53D91"/>
    <w:rsid w:val="00D74BE6"/>
    <w:rsid w:val="00D95DB9"/>
    <w:rsid w:val="00DA7992"/>
    <w:rsid w:val="00DB1E40"/>
    <w:rsid w:val="00DB2B08"/>
    <w:rsid w:val="00DB2B21"/>
    <w:rsid w:val="00DB60C3"/>
    <w:rsid w:val="00DC25EF"/>
    <w:rsid w:val="00DD01B6"/>
    <w:rsid w:val="00DD16A8"/>
    <w:rsid w:val="00DE273B"/>
    <w:rsid w:val="00DE51D5"/>
    <w:rsid w:val="00DF0B5D"/>
    <w:rsid w:val="00DF75FC"/>
    <w:rsid w:val="00E03C1B"/>
    <w:rsid w:val="00E03F88"/>
    <w:rsid w:val="00E07519"/>
    <w:rsid w:val="00E1321C"/>
    <w:rsid w:val="00E242ED"/>
    <w:rsid w:val="00E2758C"/>
    <w:rsid w:val="00E27C69"/>
    <w:rsid w:val="00E3010C"/>
    <w:rsid w:val="00E32076"/>
    <w:rsid w:val="00E35831"/>
    <w:rsid w:val="00E431D2"/>
    <w:rsid w:val="00E4433A"/>
    <w:rsid w:val="00E47E68"/>
    <w:rsid w:val="00E52CF1"/>
    <w:rsid w:val="00E5688D"/>
    <w:rsid w:val="00E616CB"/>
    <w:rsid w:val="00E6756D"/>
    <w:rsid w:val="00E724EA"/>
    <w:rsid w:val="00E7469D"/>
    <w:rsid w:val="00E76358"/>
    <w:rsid w:val="00EB52AF"/>
    <w:rsid w:val="00EC33D4"/>
    <w:rsid w:val="00ED138B"/>
    <w:rsid w:val="00EF3474"/>
    <w:rsid w:val="00EF48FA"/>
    <w:rsid w:val="00F17851"/>
    <w:rsid w:val="00F209F6"/>
    <w:rsid w:val="00F44240"/>
    <w:rsid w:val="00F46A31"/>
    <w:rsid w:val="00F50FF7"/>
    <w:rsid w:val="00F52F8D"/>
    <w:rsid w:val="00F60011"/>
    <w:rsid w:val="00F66C05"/>
    <w:rsid w:val="00F70ABF"/>
    <w:rsid w:val="00F826B9"/>
    <w:rsid w:val="00F84953"/>
    <w:rsid w:val="00F86B76"/>
    <w:rsid w:val="00F86BCB"/>
    <w:rsid w:val="00F96831"/>
    <w:rsid w:val="00FA5343"/>
    <w:rsid w:val="00FA74C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D96C62"/>
  <w15:docId w15:val="{1FE17722-AB56-4FE7-87C0-7223CA03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paragraph" w:styleId="Nadpis2">
    <w:name w:val="heading 2"/>
    <w:basedOn w:val="Normln"/>
    <w:next w:val="Normln"/>
    <w:link w:val="Nadpis2Char"/>
    <w:uiPriority w:val="9"/>
    <w:qFormat/>
    <w:rsid w:val="000F78C4"/>
    <w:pPr>
      <w:keepNext/>
      <w:spacing w:before="240" w:after="60"/>
      <w:outlineLvl w:val="1"/>
    </w:pPr>
    <w:rPr>
      <w:rFonts w:ascii="Calibri Light" w:eastAsia="Times New Roman"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731DC"/>
    <w:pPr>
      <w:tabs>
        <w:tab w:val="center" w:pos="4536"/>
        <w:tab w:val="right" w:pos="9072"/>
      </w:tabs>
    </w:pPr>
  </w:style>
  <w:style w:type="character" w:customStyle="1" w:styleId="ZhlavChar">
    <w:name w:val="Záhlaví Char"/>
    <w:link w:val="Zhlav"/>
    <w:uiPriority w:val="99"/>
    <w:rsid w:val="00B731DC"/>
    <w:rPr>
      <w:sz w:val="22"/>
      <w:szCs w:val="22"/>
      <w:lang w:eastAsia="en-US"/>
    </w:rPr>
  </w:style>
  <w:style w:type="paragraph" w:styleId="Zpat">
    <w:name w:val="footer"/>
    <w:basedOn w:val="Normln"/>
    <w:link w:val="ZpatChar"/>
    <w:uiPriority w:val="99"/>
    <w:unhideWhenUsed/>
    <w:rsid w:val="00B731DC"/>
    <w:pPr>
      <w:tabs>
        <w:tab w:val="center" w:pos="4536"/>
        <w:tab w:val="right" w:pos="9072"/>
      </w:tabs>
    </w:pPr>
  </w:style>
  <w:style w:type="character" w:customStyle="1" w:styleId="ZpatChar">
    <w:name w:val="Zápatí Char"/>
    <w:link w:val="Zpat"/>
    <w:uiPriority w:val="99"/>
    <w:rsid w:val="00B731DC"/>
    <w:rPr>
      <w:sz w:val="22"/>
      <w:szCs w:val="22"/>
      <w:lang w:eastAsia="en-US"/>
    </w:rPr>
  </w:style>
  <w:style w:type="character" w:styleId="Odkaznakoment">
    <w:name w:val="annotation reference"/>
    <w:uiPriority w:val="99"/>
    <w:unhideWhenUsed/>
    <w:rsid w:val="009B2873"/>
    <w:rPr>
      <w:sz w:val="16"/>
      <w:szCs w:val="16"/>
    </w:rPr>
  </w:style>
  <w:style w:type="paragraph" w:styleId="Textkomente">
    <w:name w:val="annotation text"/>
    <w:basedOn w:val="Normln"/>
    <w:link w:val="TextkomenteChar"/>
    <w:uiPriority w:val="99"/>
    <w:unhideWhenUsed/>
    <w:rsid w:val="009B2873"/>
    <w:rPr>
      <w:sz w:val="20"/>
      <w:szCs w:val="20"/>
    </w:rPr>
  </w:style>
  <w:style w:type="character" w:customStyle="1" w:styleId="TextkomenteChar">
    <w:name w:val="Text komentáře Char"/>
    <w:link w:val="Textkomente"/>
    <w:uiPriority w:val="99"/>
    <w:rsid w:val="009B2873"/>
    <w:rPr>
      <w:lang w:eastAsia="en-US"/>
    </w:rPr>
  </w:style>
  <w:style w:type="paragraph" w:styleId="Pedmtkomente">
    <w:name w:val="annotation subject"/>
    <w:basedOn w:val="Textkomente"/>
    <w:next w:val="Textkomente"/>
    <w:link w:val="PedmtkomenteChar"/>
    <w:uiPriority w:val="99"/>
    <w:semiHidden/>
    <w:unhideWhenUsed/>
    <w:rsid w:val="009B2873"/>
    <w:rPr>
      <w:b/>
      <w:bCs/>
    </w:rPr>
  </w:style>
  <w:style w:type="character" w:customStyle="1" w:styleId="PedmtkomenteChar">
    <w:name w:val="Předmět komentáře Char"/>
    <w:link w:val="Pedmtkomente"/>
    <w:uiPriority w:val="99"/>
    <w:semiHidden/>
    <w:rsid w:val="009B2873"/>
    <w:rPr>
      <w:b/>
      <w:bCs/>
      <w:lang w:eastAsia="en-US"/>
    </w:rPr>
  </w:style>
  <w:style w:type="paragraph" w:styleId="Textbubliny">
    <w:name w:val="Balloon Text"/>
    <w:basedOn w:val="Normln"/>
    <w:link w:val="TextbublinyChar"/>
    <w:uiPriority w:val="99"/>
    <w:semiHidden/>
    <w:unhideWhenUsed/>
    <w:rsid w:val="009B287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B2873"/>
    <w:rPr>
      <w:rFonts w:ascii="Segoe UI" w:hAnsi="Segoe UI" w:cs="Segoe UI"/>
      <w:sz w:val="18"/>
      <w:szCs w:val="18"/>
      <w:lang w:eastAsia="en-US"/>
    </w:rPr>
  </w:style>
  <w:style w:type="numbering" w:styleId="111111">
    <w:name w:val="Outline List 2"/>
    <w:basedOn w:val="Bezseznamu"/>
    <w:uiPriority w:val="99"/>
    <w:semiHidden/>
    <w:unhideWhenUsed/>
    <w:rsid w:val="0068070E"/>
    <w:pPr>
      <w:numPr>
        <w:numId w:val="5"/>
      </w:numPr>
    </w:pPr>
  </w:style>
  <w:style w:type="paragraph" w:customStyle="1" w:styleId="AA2-odst11">
    <w:name w:val="AA2 - odst. 1.1."/>
    <w:basedOn w:val="Normln"/>
    <w:link w:val="AA2-odst11Char"/>
    <w:uiPriority w:val="99"/>
    <w:rsid w:val="000F78C4"/>
    <w:pPr>
      <w:autoSpaceDE w:val="0"/>
      <w:autoSpaceDN w:val="0"/>
      <w:spacing w:after="120" w:line="240" w:lineRule="atLeast"/>
      <w:jc w:val="both"/>
    </w:pPr>
    <w:rPr>
      <w:rFonts w:ascii="Times New Roman" w:eastAsia="Times New Roman" w:hAnsi="Times New Roman"/>
      <w:sz w:val="24"/>
      <w:szCs w:val="20"/>
      <w:lang w:eastAsia="cs-CZ"/>
    </w:rPr>
  </w:style>
  <w:style w:type="character" w:customStyle="1" w:styleId="AA2-odst11Char">
    <w:name w:val="AA2 - odst. 1.1. Char"/>
    <w:link w:val="AA2-odst11"/>
    <w:uiPriority w:val="99"/>
    <w:locked/>
    <w:rsid w:val="000F78C4"/>
    <w:rPr>
      <w:rFonts w:ascii="Times New Roman" w:eastAsia="Times New Roman" w:hAnsi="Times New Roman"/>
      <w:sz w:val="24"/>
    </w:rPr>
  </w:style>
  <w:style w:type="paragraph" w:customStyle="1" w:styleId="AA3N111">
    <w:name w:val="AA3 N 1.1.1"/>
    <w:basedOn w:val="Nadpis2"/>
    <w:uiPriority w:val="99"/>
    <w:rsid w:val="000F78C4"/>
    <w:pPr>
      <w:numPr>
        <w:ilvl w:val="2"/>
        <w:numId w:val="8"/>
      </w:numPr>
      <w:tabs>
        <w:tab w:val="clear" w:pos="1584"/>
        <w:tab w:val="left" w:pos="1276"/>
      </w:tabs>
      <w:autoSpaceDE w:val="0"/>
      <w:autoSpaceDN w:val="0"/>
      <w:spacing w:before="0" w:after="120" w:line="240" w:lineRule="auto"/>
      <w:ind w:left="2160" w:hanging="180"/>
      <w:jc w:val="both"/>
    </w:pPr>
    <w:rPr>
      <w:rFonts w:ascii="Times New Roman" w:hAnsi="Times New Roman"/>
      <w:b w:val="0"/>
      <w:i w:val="0"/>
      <w:iCs w:val="0"/>
      <w:sz w:val="24"/>
      <w:szCs w:val="24"/>
      <w:lang w:eastAsia="cs-CZ"/>
    </w:rPr>
  </w:style>
  <w:style w:type="character" w:customStyle="1" w:styleId="Nadpis2Char">
    <w:name w:val="Nadpis 2 Char"/>
    <w:link w:val="Nadpis2"/>
    <w:uiPriority w:val="9"/>
    <w:semiHidden/>
    <w:rsid w:val="000F78C4"/>
    <w:rPr>
      <w:rFonts w:ascii="Calibri Light" w:eastAsia="Times New Roman" w:hAnsi="Calibri Light" w:cs="Times New Roman"/>
      <w:b/>
      <w:bCs/>
      <w:i/>
      <w:iCs/>
      <w:sz w:val="28"/>
      <w:szCs w:val="28"/>
      <w:lang w:eastAsia="en-US"/>
    </w:rPr>
  </w:style>
  <w:style w:type="paragraph" w:customStyle="1" w:styleId="Claneka">
    <w:name w:val="Clanek (a)"/>
    <w:basedOn w:val="Normln"/>
    <w:qFormat/>
    <w:rsid w:val="00B001C5"/>
    <w:pPr>
      <w:keepLines/>
      <w:widowControl w:val="0"/>
      <w:tabs>
        <w:tab w:val="num" w:pos="992"/>
      </w:tabs>
      <w:spacing w:before="120" w:after="120" w:line="240" w:lineRule="auto"/>
      <w:ind w:left="992" w:hanging="425"/>
      <w:jc w:val="both"/>
    </w:pPr>
    <w:rPr>
      <w:rFonts w:ascii="Times New Roman" w:eastAsia="Times New Roman" w:hAnsi="Times New Roman"/>
      <w:szCs w:val="24"/>
    </w:rPr>
  </w:style>
  <w:style w:type="paragraph" w:customStyle="1" w:styleId="rove1-slovannadpis">
    <w:name w:val="Úroveň 1 - číslovaný nadpis"/>
    <w:basedOn w:val="Normln"/>
    <w:next w:val="Normln"/>
    <w:qFormat/>
    <w:rsid w:val="00D1791C"/>
    <w:pPr>
      <w:keepNext/>
      <w:numPr>
        <w:numId w:val="10"/>
      </w:numPr>
      <w:spacing w:after="210" w:line="300" w:lineRule="auto"/>
      <w:jc w:val="both"/>
    </w:pPr>
    <w:rPr>
      <w:rFonts w:ascii="Arial" w:eastAsia="Times New Roman" w:hAnsi="Arial"/>
      <w:b/>
      <w:caps/>
      <w:sz w:val="21"/>
      <w:szCs w:val="24"/>
      <w:lang w:eastAsia="cs-CZ"/>
    </w:rPr>
  </w:style>
  <w:style w:type="paragraph" w:customStyle="1" w:styleId="rove2-slovantext">
    <w:name w:val="Úroveň 2 - číslovaný text"/>
    <w:basedOn w:val="Normln"/>
    <w:link w:val="rove2-slovantextChar"/>
    <w:qFormat/>
    <w:rsid w:val="00D1791C"/>
    <w:pPr>
      <w:numPr>
        <w:ilvl w:val="1"/>
        <w:numId w:val="10"/>
      </w:numPr>
      <w:spacing w:after="210" w:line="300" w:lineRule="auto"/>
      <w:jc w:val="both"/>
    </w:pPr>
    <w:rPr>
      <w:rFonts w:ascii="Arial" w:eastAsia="Times New Roman" w:hAnsi="Arial"/>
      <w:sz w:val="21"/>
      <w:szCs w:val="24"/>
      <w:lang w:eastAsia="cs-CZ"/>
    </w:rPr>
  </w:style>
  <w:style w:type="character" w:customStyle="1" w:styleId="rove2-slovantextChar">
    <w:name w:val="Úroveň 2 - číslovaný text Char"/>
    <w:link w:val="rove2-slovantext"/>
    <w:rsid w:val="00D1791C"/>
    <w:rPr>
      <w:rFonts w:ascii="Arial" w:eastAsia="Times New Roman" w:hAnsi="Arial"/>
      <w:sz w:val="21"/>
      <w:szCs w:val="24"/>
    </w:rPr>
  </w:style>
  <w:style w:type="paragraph" w:customStyle="1" w:styleId="rove3-slovantext">
    <w:name w:val="Úroveň 3 - číslovaný text"/>
    <w:basedOn w:val="Normln"/>
    <w:qFormat/>
    <w:rsid w:val="00D1791C"/>
    <w:pPr>
      <w:numPr>
        <w:ilvl w:val="2"/>
        <w:numId w:val="10"/>
      </w:numPr>
      <w:spacing w:after="210" w:line="300" w:lineRule="auto"/>
      <w:jc w:val="both"/>
    </w:pPr>
    <w:rPr>
      <w:rFonts w:ascii="Arial" w:eastAsia="Times New Roman" w:hAnsi="Arial"/>
      <w:sz w:val="21"/>
      <w:szCs w:val="24"/>
      <w:lang w:eastAsia="cs-CZ"/>
    </w:rPr>
  </w:style>
  <w:style w:type="paragraph" w:customStyle="1" w:styleId="rove3-i">
    <w:name w:val="Úroveň 3 - (i)"/>
    <w:basedOn w:val="Normln"/>
    <w:qFormat/>
    <w:rsid w:val="00D1791C"/>
    <w:pPr>
      <w:numPr>
        <w:numId w:val="11"/>
      </w:numPr>
      <w:spacing w:after="210" w:line="300" w:lineRule="auto"/>
      <w:jc w:val="both"/>
    </w:pPr>
    <w:rPr>
      <w:rFonts w:ascii="Arial" w:eastAsia="Times New Roman" w:hAnsi="Arial"/>
      <w:sz w:val="21"/>
      <w:szCs w:val="24"/>
      <w:lang w:eastAsia="cs-CZ"/>
    </w:rPr>
  </w:style>
  <w:style w:type="character" w:styleId="Siln">
    <w:name w:val="Strong"/>
    <w:uiPriority w:val="22"/>
    <w:qFormat/>
    <w:rsid w:val="0062008F"/>
    <w:rPr>
      <w:rFonts w:ascii="Segoe UI Semibold" w:hAnsi="Segoe UI Semibold" w:hint="default"/>
      <w:b/>
      <w:bCs/>
    </w:rPr>
  </w:style>
  <w:style w:type="character" w:customStyle="1" w:styleId="TextkomenteChar1">
    <w:name w:val="Text komentáře Char1"/>
    <w:uiPriority w:val="99"/>
    <w:semiHidden/>
    <w:rsid w:val="0062008F"/>
    <w:rPr>
      <w:lang w:eastAsia="ar-SA"/>
    </w:rPr>
  </w:style>
  <w:style w:type="paragraph" w:styleId="Zkladntext">
    <w:name w:val="Body Text"/>
    <w:basedOn w:val="Normln"/>
    <w:link w:val="ZkladntextChar"/>
    <w:rsid w:val="00C35B1F"/>
    <w:pPr>
      <w:spacing w:after="0" w:line="240" w:lineRule="auto"/>
      <w:jc w:val="both"/>
    </w:pPr>
    <w:rPr>
      <w:rFonts w:ascii="Times New Roman" w:eastAsia="Times New Roman" w:hAnsi="Times New Roman"/>
      <w:lang w:eastAsia="cs-CZ"/>
    </w:rPr>
  </w:style>
  <w:style w:type="character" w:customStyle="1" w:styleId="ZkladntextChar">
    <w:name w:val="Základní text Char"/>
    <w:link w:val="Zkladntext"/>
    <w:rsid w:val="00C35B1F"/>
    <w:rPr>
      <w:rFonts w:ascii="Times New Roman" w:eastAsia="Times New Roman" w:hAnsi="Times New Roman"/>
      <w:sz w:val="22"/>
      <w:szCs w:val="22"/>
    </w:rPr>
  </w:style>
  <w:style w:type="paragraph" w:customStyle="1" w:styleId="Stednmka1zvraznn21">
    <w:name w:val="Střední mřížka 1 – zvýraznění 21"/>
    <w:basedOn w:val="Normln"/>
    <w:uiPriority w:val="34"/>
    <w:qFormat/>
    <w:rsid w:val="00C35B1F"/>
    <w:pPr>
      <w:ind w:left="708"/>
    </w:pPr>
  </w:style>
  <w:style w:type="table" w:styleId="Mkatabulky">
    <w:name w:val="Table Grid"/>
    <w:basedOn w:val="Normlntabulka"/>
    <w:uiPriority w:val="39"/>
    <w:rsid w:val="00307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AC24CC"/>
    <w:rPr>
      <w:color w:val="0563C1"/>
      <w:u w:val="single"/>
    </w:rPr>
  </w:style>
  <w:style w:type="character" w:customStyle="1" w:styleId="Nevyeenzmnka1">
    <w:name w:val="Nevyřešená zmínka1"/>
    <w:uiPriority w:val="99"/>
    <w:semiHidden/>
    <w:unhideWhenUsed/>
    <w:rsid w:val="00AC24CC"/>
    <w:rPr>
      <w:color w:val="605E5C"/>
      <w:shd w:val="clear" w:color="auto" w:fill="E1DFDD"/>
    </w:rPr>
  </w:style>
  <w:style w:type="character" w:styleId="Sledovanodkaz">
    <w:name w:val="FollowedHyperlink"/>
    <w:uiPriority w:val="99"/>
    <w:semiHidden/>
    <w:unhideWhenUsed/>
    <w:rsid w:val="001D2E01"/>
    <w:rPr>
      <w:color w:val="800080"/>
      <w:u w:val="single"/>
    </w:rPr>
  </w:style>
  <w:style w:type="character" w:customStyle="1" w:styleId="Nevyeenzmnka2">
    <w:name w:val="Nevyřešená zmínka2"/>
    <w:uiPriority w:val="99"/>
    <w:semiHidden/>
    <w:unhideWhenUsed/>
    <w:rsid w:val="007F27B4"/>
    <w:rPr>
      <w:color w:val="605E5C"/>
      <w:shd w:val="clear" w:color="auto" w:fill="E1DFDD"/>
    </w:rPr>
  </w:style>
  <w:style w:type="character" w:styleId="Nevyeenzmnka">
    <w:name w:val="Unresolved Mention"/>
    <w:basedOn w:val="Standardnpsmoodstavce"/>
    <w:uiPriority w:val="99"/>
    <w:semiHidden/>
    <w:unhideWhenUsed/>
    <w:rsid w:val="00E43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3464">
      <w:bodyDiv w:val="1"/>
      <w:marLeft w:val="0"/>
      <w:marRight w:val="0"/>
      <w:marTop w:val="0"/>
      <w:marBottom w:val="0"/>
      <w:divBdr>
        <w:top w:val="none" w:sz="0" w:space="0" w:color="auto"/>
        <w:left w:val="none" w:sz="0" w:space="0" w:color="auto"/>
        <w:bottom w:val="none" w:sz="0" w:space="0" w:color="auto"/>
        <w:right w:val="none" w:sz="0" w:space="0" w:color="auto"/>
      </w:divBdr>
    </w:div>
    <w:div w:id="583301299">
      <w:bodyDiv w:val="1"/>
      <w:marLeft w:val="0"/>
      <w:marRight w:val="0"/>
      <w:marTop w:val="0"/>
      <w:marBottom w:val="0"/>
      <w:divBdr>
        <w:top w:val="none" w:sz="0" w:space="0" w:color="auto"/>
        <w:left w:val="none" w:sz="0" w:space="0" w:color="auto"/>
        <w:bottom w:val="none" w:sz="0" w:space="0" w:color="auto"/>
        <w:right w:val="none" w:sz="0" w:space="0" w:color="auto"/>
      </w:divBdr>
    </w:div>
    <w:div w:id="654182565">
      <w:bodyDiv w:val="1"/>
      <w:marLeft w:val="0"/>
      <w:marRight w:val="0"/>
      <w:marTop w:val="0"/>
      <w:marBottom w:val="0"/>
      <w:divBdr>
        <w:top w:val="none" w:sz="0" w:space="0" w:color="auto"/>
        <w:left w:val="none" w:sz="0" w:space="0" w:color="auto"/>
        <w:bottom w:val="none" w:sz="0" w:space="0" w:color="auto"/>
        <w:right w:val="none" w:sz="0" w:space="0" w:color="auto"/>
      </w:divBdr>
    </w:div>
    <w:div w:id="881792487">
      <w:bodyDiv w:val="1"/>
      <w:marLeft w:val="0"/>
      <w:marRight w:val="0"/>
      <w:marTop w:val="0"/>
      <w:marBottom w:val="0"/>
      <w:divBdr>
        <w:top w:val="none" w:sz="0" w:space="0" w:color="auto"/>
        <w:left w:val="none" w:sz="0" w:space="0" w:color="auto"/>
        <w:bottom w:val="none" w:sz="0" w:space="0" w:color="auto"/>
        <w:right w:val="none" w:sz="0" w:space="0" w:color="auto"/>
      </w:divBdr>
    </w:div>
    <w:div w:id="955017467">
      <w:bodyDiv w:val="1"/>
      <w:marLeft w:val="0"/>
      <w:marRight w:val="0"/>
      <w:marTop w:val="0"/>
      <w:marBottom w:val="0"/>
      <w:divBdr>
        <w:top w:val="none" w:sz="0" w:space="0" w:color="auto"/>
        <w:left w:val="none" w:sz="0" w:space="0" w:color="auto"/>
        <w:bottom w:val="none" w:sz="0" w:space="0" w:color="auto"/>
        <w:right w:val="none" w:sz="0" w:space="0" w:color="auto"/>
      </w:divBdr>
    </w:div>
    <w:div w:id="1118526843">
      <w:bodyDiv w:val="1"/>
      <w:marLeft w:val="0"/>
      <w:marRight w:val="0"/>
      <w:marTop w:val="0"/>
      <w:marBottom w:val="0"/>
      <w:divBdr>
        <w:top w:val="none" w:sz="0" w:space="0" w:color="auto"/>
        <w:left w:val="none" w:sz="0" w:space="0" w:color="auto"/>
        <w:bottom w:val="none" w:sz="0" w:space="0" w:color="auto"/>
        <w:right w:val="none" w:sz="0" w:space="0" w:color="auto"/>
      </w:divBdr>
    </w:div>
    <w:div w:id="1496653962">
      <w:bodyDiv w:val="1"/>
      <w:marLeft w:val="0"/>
      <w:marRight w:val="0"/>
      <w:marTop w:val="0"/>
      <w:marBottom w:val="0"/>
      <w:divBdr>
        <w:top w:val="none" w:sz="0" w:space="0" w:color="auto"/>
        <w:left w:val="none" w:sz="0" w:space="0" w:color="auto"/>
        <w:bottom w:val="none" w:sz="0" w:space="0" w:color="auto"/>
        <w:right w:val="none" w:sz="0" w:space="0" w:color="auto"/>
      </w:divBdr>
    </w:div>
    <w:div w:id="2032143994">
      <w:bodyDiv w:val="1"/>
      <w:marLeft w:val="0"/>
      <w:marRight w:val="0"/>
      <w:marTop w:val="0"/>
      <w:marBottom w:val="0"/>
      <w:divBdr>
        <w:top w:val="none" w:sz="0" w:space="0" w:color="auto"/>
        <w:left w:val="none" w:sz="0" w:space="0" w:color="auto"/>
        <w:bottom w:val="none" w:sz="0" w:space="0" w:color="auto"/>
        <w:right w:val="none" w:sz="0" w:space="0" w:color="auto"/>
      </w:divBdr>
    </w:div>
    <w:div w:id="207928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sebesta@zsmk.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ck-online.cz/legalis/document-view.seam?type=html&amp;documentId=nnptembqhfpwy6bomruwy3y&amp;conversationId=85757" TargetMode="External"/><Relationship Id="rId5" Type="http://schemas.openxmlformats.org/officeDocument/2006/relationships/webSettings" Target="webSettings.xml"/><Relationship Id="rId10" Type="http://schemas.openxmlformats.org/officeDocument/2006/relationships/hyperlink" Target="http://www.beck-online.cz/legalis/document-view.seam?type=html&amp;documentId=nnptembqhfpwy6bomruwy3y&amp;conversationId=85757" TargetMode="External"/><Relationship Id="rId4" Type="http://schemas.openxmlformats.org/officeDocument/2006/relationships/settings" Target="settings.xml"/><Relationship Id="rId9" Type="http://schemas.openxmlformats.org/officeDocument/2006/relationships/hyperlink" Target="mailto:ekonomka@zsmk.eu"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39F3D-483C-B34F-9BF8-808A7CBA0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Pages>
  <Words>3094</Words>
  <Characters>18259</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21311</CharactersWithSpaces>
  <SharedDoc>false</SharedDoc>
  <HLinks>
    <vt:vector size="36" baseType="variant">
      <vt:variant>
        <vt:i4>7143539</vt:i4>
      </vt:variant>
      <vt:variant>
        <vt:i4>15</vt:i4>
      </vt:variant>
      <vt:variant>
        <vt:i4>0</vt:i4>
      </vt:variant>
      <vt:variant>
        <vt:i4>5</vt:i4>
      </vt:variant>
      <vt:variant>
        <vt:lpwstr>mailto:info@amerex-gastro.com</vt:lpwstr>
      </vt:variant>
      <vt:variant>
        <vt:lpwstr/>
      </vt:variant>
      <vt:variant>
        <vt:i4>65564</vt:i4>
      </vt:variant>
      <vt:variant>
        <vt:i4>12</vt:i4>
      </vt:variant>
      <vt:variant>
        <vt:i4>0</vt:i4>
      </vt:variant>
      <vt:variant>
        <vt:i4>5</vt:i4>
      </vt:variant>
      <vt:variant>
        <vt:lpwstr>mailto:obchod@amerex-gastro.com</vt:lpwstr>
      </vt:variant>
      <vt:variant>
        <vt:lpwstr/>
      </vt:variant>
      <vt:variant>
        <vt:i4>2818159</vt:i4>
      </vt:variant>
      <vt:variant>
        <vt:i4>9</vt:i4>
      </vt:variant>
      <vt:variant>
        <vt:i4>0</vt:i4>
      </vt:variant>
      <vt:variant>
        <vt:i4>5</vt:i4>
      </vt:variant>
      <vt:variant>
        <vt:lpwstr>http://www.beck-online.cz/legalis/document-view.seam?type=html&amp;documentId=nnptembqhfpwy6bomruwy3y&amp;conversationId=85757</vt:lpwstr>
      </vt:variant>
      <vt:variant>
        <vt:lpwstr/>
      </vt:variant>
      <vt:variant>
        <vt:i4>2818159</vt:i4>
      </vt:variant>
      <vt:variant>
        <vt:i4>6</vt:i4>
      </vt:variant>
      <vt:variant>
        <vt:i4>0</vt:i4>
      </vt:variant>
      <vt:variant>
        <vt:i4>5</vt:i4>
      </vt:variant>
      <vt:variant>
        <vt:lpwstr>http://www.beck-online.cz/legalis/document-view.seam?type=html&amp;documentId=nnptembqhfpwy6bomruwy3y&amp;conversationId=85757</vt:lpwstr>
      </vt:variant>
      <vt:variant>
        <vt:lpwstr/>
      </vt:variant>
      <vt:variant>
        <vt:i4>65564</vt:i4>
      </vt:variant>
      <vt:variant>
        <vt:i4>3</vt:i4>
      </vt:variant>
      <vt:variant>
        <vt:i4>0</vt:i4>
      </vt:variant>
      <vt:variant>
        <vt:i4>5</vt:i4>
      </vt:variant>
      <vt:variant>
        <vt:lpwstr>mailto:obchod@amerex-gastro.com</vt:lpwstr>
      </vt:variant>
      <vt:variant>
        <vt:lpwstr/>
      </vt:variant>
      <vt:variant>
        <vt:i4>7143539</vt:i4>
      </vt:variant>
      <vt:variant>
        <vt:i4>0</vt:i4>
      </vt:variant>
      <vt:variant>
        <vt:i4>0</vt:i4>
      </vt:variant>
      <vt:variant>
        <vt:i4>5</vt:i4>
      </vt:variant>
      <vt:variant>
        <vt:lpwstr>mailto:info@amerex-gastro.com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Jan Šebesta</cp:lastModifiedBy>
  <cp:revision>13</cp:revision>
  <cp:lastPrinted>2016-08-12T11:57:00Z</cp:lastPrinted>
  <dcterms:created xsi:type="dcterms:W3CDTF">2020-08-28T07:32:00Z</dcterms:created>
  <dcterms:modified xsi:type="dcterms:W3CDTF">2026-04-29T10:14:00Z</dcterms:modified>
</cp:coreProperties>
</file>